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25" w:rsidRDefault="00685687">
      <w:pPr>
        <w:jc w:val="center"/>
        <w:rPr>
          <w:rFonts w:ascii="黑体" w:eastAsia="黑体" w:hAnsi="黑体"/>
          <w:bCs/>
          <w:sz w:val="32"/>
          <w:szCs w:val="32"/>
        </w:rPr>
      </w:pPr>
      <w:r>
        <w:rPr>
          <w:rFonts w:ascii="黑体" w:eastAsia="黑体" w:hAnsi="黑体" w:hint="eastAsia"/>
          <w:bCs/>
          <w:sz w:val="32"/>
          <w:szCs w:val="32"/>
        </w:rPr>
        <w:t>《 定向运动1》专科课程教学大纲</w:t>
      </w:r>
    </w:p>
    <w:p w:rsidR="00C37125" w:rsidRDefault="0068568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37125">
        <w:trPr>
          <w:trHeight w:val="340"/>
        </w:trPr>
        <w:tc>
          <w:tcPr>
            <w:tcW w:w="1691" w:type="dxa"/>
            <w:vMerge w:val="restart"/>
            <w:tcBorders>
              <w:top w:val="single" w:sz="12" w:space="0" w:color="auto"/>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课程名称</w:t>
            </w:r>
          </w:p>
        </w:tc>
        <w:tc>
          <w:tcPr>
            <w:tcW w:w="6585" w:type="dxa"/>
            <w:gridSpan w:val="6"/>
            <w:tcBorders>
              <w:top w:val="single" w:sz="12" w:space="0" w:color="auto"/>
              <w:right w:val="single" w:sz="12" w:space="0" w:color="auto"/>
            </w:tcBorders>
            <w:vAlign w:val="center"/>
          </w:tcPr>
          <w:p w:rsidR="00C37125" w:rsidRDefault="00685687">
            <w:pPr>
              <w:spacing w:line="34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（中文）定向运动1</w:t>
            </w:r>
          </w:p>
        </w:tc>
      </w:tr>
      <w:tr w:rsidR="00C37125">
        <w:trPr>
          <w:trHeight w:val="340"/>
        </w:trPr>
        <w:tc>
          <w:tcPr>
            <w:tcW w:w="1691" w:type="dxa"/>
            <w:vMerge/>
            <w:tcBorders>
              <w:left w:val="single" w:sz="12" w:space="0" w:color="auto"/>
            </w:tcBorders>
            <w:shd w:val="clear" w:color="auto" w:fill="auto"/>
            <w:vAlign w:val="center"/>
          </w:tcPr>
          <w:p w:rsidR="00C37125" w:rsidRDefault="00C37125">
            <w:pPr>
              <w:spacing w:line="340" w:lineRule="exact"/>
              <w:jc w:val="center"/>
              <w:rPr>
                <w:rFonts w:ascii="黑体" w:eastAsia="黑体" w:hAnsi="黑体"/>
                <w:color w:val="000000" w:themeColor="text1"/>
                <w:sz w:val="21"/>
                <w:szCs w:val="21"/>
              </w:rPr>
            </w:pPr>
          </w:p>
        </w:tc>
        <w:tc>
          <w:tcPr>
            <w:tcW w:w="6585" w:type="dxa"/>
            <w:gridSpan w:val="6"/>
            <w:tcBorders>
              <w:right w:val="single" w:sz="12" w:space="0" w:color="auto"/>
            </w:tcBorders>
            <w:vAlign w:val="center"/>
          </w:tcPr>
          <w:p w:rsidR="00C37125" w:rsidRDefault="00685687">
            <w:pPr>
              <w:spacing w:line="34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Orienteering</w:t>
            </w:r>
            <w:r>
              <w:rPr>
                <w:rFonts w:ascii="Times New Roman" w:eastAsiaTheme="minorEastAsia" w:hAnsi="Times New Roman" w:cs="Times New Roman" w:hint="eastAsia"/>
                <w:color w:val="000000" w:themeColor="text1"/>
                <w:sz w:val="21"/>
                <w:szCs w:val="21"/>
              </w:rPr>
              <w:t xml:space="preserve"> </w:t>
            </w:r>
            <w:r>
              <w:rPr>
                <w:rFonts w:ascii="Times New Roman" w:eastAsiaTheme="minorEastAsia" w:hAnsi="Times New Roman" w:cs="Times New Roman"/>
                <w:color w:val="000000" w:themeColor="text1"/>
                <w:sz w:val="21"/>
                <w:szCs w:val="21"/>
              </w:rPr>
              <w:t>1</w:t>
            </w:r>
          </w:p>
        </w:tc>
      </w:tr>
      <w:tr w:rsidR="00C37125">
        <w:trPr>
          <w:trHeight w:val="340"/>
        </w:trPr>
        <w:tc>
          <w:tcPr>
            <w:tcW w:w="1691" w:type="dxa"/>
            <w:tcBorders>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color w:val="000000" w:themeColor="text1"/>
                <w:sz w:val="21"/>
                <w:szCs w:val="21"/>
              </w:rPr>
              <w:t>课程代码</w:t>
            </w:r>
          </w:p>
        </w:tc>
        <w:tc>
          <w:tcPr>
            <w:tcW w:w="2260" w:type="dxa"/>
            <w:vAlign w:val="center"/>
          </w:tcPr>
          <w:p w:rsidR="00C37125" w:rsidRDefault="00685687">
            <w:pPr>
              <w:spacing w:line="34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58</w:t>
            </w:r>
          </w:p>
        </w:tc>
        <w:tc>
          <w:tcPr>
            <w:tcW w:w="2126" w:type="dxa"/>
            <w:gridSpan w:val="2"/>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C37125" w:rsidRDefault="00685687">
            <w:pPr>
              <w:spacing w:line="340" w:lineRule="exact"/>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C37125">
        <w:trPr>
          <w:trHeight w:val="340"/>
        </w:trPr>
        <w:tc>
          <w:tcPr>
            <w:tcW w:w="1691" w:type="dxa"/>
            <w:tcBorders>
              <w:left w:val="single" w:sz="12" w:space="0" w:color="auto"/>
            </w:tcBorders>
            <w:shd w:val="clear" w:color="auto" w:fill="auto"/>
            <w:vAlign w:val="center"/>
          </w:tcPr>
          <w:p w:rsidR="00C37125" w:rsidRDefault="00685687">
            <w:pPr>
              <w:spacing w:line="340" w:lineRule="exact"/>
              <w:jc w:val="center"/>
              <w:rPr>
                <w:sz w:val="21"/>
                <w:szCs w:val="21"/>
              </w:rPr>
            </w:pPr>
            <w:r>
              <w:rPr>
                <w:rFonts w:ascii="黑体" w:eastAsia="黑体" w:hAnsi="黑体" w:hint="eastAsia"/>
                <w:color w:val="000000" w:themeColor="text1"/>
                <w:sz w:val="21"/>
                <w:szCs w:val="21"/>
              </w:rPr>
              <w:t>课程学时</w:t>
            </w:r>
            <w:r>
              <w:rPr>
                <w:rFonts w:hint="eastAsia"/>
                <w:sz w:val="21"/>
                <w:szCs w:val="21"/>
              </w:rPr>
              <w:t xml:space="preserve"> </w:t>
            </w:r>
          </w:p>
        </w:tc>
        <w:tc>
          <w:tcPr>
            <w:tcW w:w="2260" w:type="dxa"/>
            <w:vAlign w:val="center"/>
          </w:tcPr>
          <w:p w:rsidR="00C37125" w:rsidRDefault="00685687">
            <w:pPr>
              <w:spacing w:line="34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C37125" w:rsidRDefault="00685687">
            <w:pPr>
              <w:spacing w:line="340" w:lineRule="exact"/>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C37125" w:rsidRDefault="00685687">
            <w:pPr>
              <w:spacing w:line="340" w:lineRule="exact"/>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C37125">
        <w:trPr>
          <w:trHeight w:val="340"/>
        </w:trPr>
        <w:tc>
          <w:tcPr>
            <w:tcW w:w="1691" w:type="dxa"/>
            <w:tcBorders>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color w:val="000000" w:themeColor="text1"/>
                <w:sz w:val="21"/>
                <w:szCs w:val="21"/>
              </w:rPr>
              <w:t>开课</w:t>
            </w:r>
            <w:r>
              <w:rPr>
                <w:rFonts w:ascii="黑体" w:eastAsia="黑体" w:hAnsi="黑体" w:hint="eastAsia"/>
                <w:color w:val="000000" w:themeColor="text1"/>
                <w:sz w:val="21"/>
                <w:szCs w:val="21"/>
              </w:rPr>
              <w:t>学院</w:t>
            </w:r>
          </w:p>
        </w:tc>
        <w:tc>
          <w:tcPr>
            <w:tcW w:w="2260" w:type="dxa"/>
            <w:vAlign w:val="center"/>
          </w:tcPr>
          <w:p w:rsidR="00C37125" w:rsidRDefault="00685687" w:rsidP="003F27FF">
            <w:pPr>
              <w:spacing w:line="34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p>
        </w:tc>
        <w:tc>
          <w:tcPr>
            <w:tcW w:w="2126" w:type="dxa"/>
            <w:gridSpan w:val="2"/>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C37125" w:rsidRDefault="00685687">
            <w:pPr>
              <w:spacing w:line="340" w:lineRule="exact"/>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全校专科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2学期</w:t>
            </w:r>
          </w:p>
        </w:tc>
      </w:tr>
      <w:tr w:rsidR="00C37125">
        <w:trPr>
          <w:trHeight w:val="340"/>
        </w:trPr>
        <w:tc>
          <w:tcPr>
            <w:tcW w:w="1691" w:type="dxa"/>
            <w:tcBorders>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课程类别与性质</w:t>
            </w:r>
          </w:p>
        </w:tc>
        <w:tc>
          <w:tcPr>
            <w:tcW w:w="2260" w:type="dxa"/>
            <w:vAlign w:val="center"/>
          </w:tcPr>
          <w:p w:rsidR="00C37125" w:rsidRDefault="00685687">
            <w:pPr>
              <w:spacing w:line="34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公共基础</w:t>
            </w:r>
            <w:r>
              <w:rPr>
                <w:rFonts w:asciiTheme="minorEastAsia" w:eastAsiaTheme="minorEastAsia" w:hAnsiTheme="minorEastAsia"/>
                <w:color w:val="000000" w:themeColor="text1"/>
                <w:sz w:val="21"/>
                <w:szCs w:val="21"/>
              </w:rPr>
              <w:t>必修课</w:t>
            </w:r>
          </w:p>
        </w:tc>
        <w:tc>
          <w:tcPr>
            <w:tcW w:w="2126" w:type="dxa"/>
            <w:gridSpan w:val="2"/>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C37125" w:rsidRDefault="00685687">
            <w:pPr>
              <w:spacing w:line="340" w:lineRule="exact"/>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考查</w:t>
            </w:r>
          </w:p>
        </w:tc>
      </w:tr>
      <w:tr w:rsidR="00C37125">
        <w:trPr>
          <w:trHeight w:val="340"/>
        </w:trPr>
        <w:tc>
          <w:tcPr>
            <w:tcW w:w="1691" w:type="dxa"/>
            <w:tcBorders>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选</w:t>
            </w:r>
            <w:r>
              <w:rPr>
                <w:rFonts w:ascii="黑体" w:eastAsia="黑体" w:hAnsi="黑体"/>
                <w:color w:val="000000" w:themeColor="text1"/>
                <w:sz w:val="21"/>
                <w:szCs w:val="21"/>
              </w:rPr>
              <w:t>用教材</w:t>
            </w:r>
          </w:p>
        </w:tc>
        <w:tc>
          <w:tcPr>
            <w:tcW w:w="4386" w:type="dxa"/>
            <w:gridSpan w:val="3"/>
            <w:vAlign w:val="center"/>
          </w:tcPr>
          <w:p w:rsidR="00C37125" w:rsidRDefault="00685687">
            <w:pPr>
              <w:spacing w:line="340" w:lineRule="exact"/>
              <w:jc w:val="left"/>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《新编大学体育与健康教程》王慧 刘彬主编   ISBN978-7-5229-0562-4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C37125" w:rsidRDefault="00685687">
            <w:pPr>
              <w:spacing w:line="340" w:lineRule="exact"/>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C37125">
        <w:trPr>
          <w:trHeight w:val="362"/>
        </w:trPr>
        <w:tc>
          <w:tcPr>
            <w:tcW w:w="1691" w:type="dxa"/>
            <w:tcBorders>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rsidR="00C37125" w:rsidRDefault="00685687">
            <w:pPr>
              <w:spacing w:line="34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0"/>
              </w:rPr>
              <w:t xml:space="preserve"> </w:t>
            </w:r>
            <w:r>
              <w:rPr>
                <w:rFonts w:asciiTheme="minorEastAsia" w:eastAsiaTheme="minorEastAsia" w:hAnsiTheme="minorEastAsia" w:hint="eastAsia"/>
                <w:color w:val="000000" w:themeColor="text1"/>
                <w:sz w:val="21"/>
                <w:szCs w:val="20"/>
              </w:rPr>
              <w:t>0</w:t>
            </w:r>
            <w:r>
              <w:rPr>
                <w:rFonts w:asciiTheme="minorEastAsia" w:eastAsiaTheme="minorEastAsia" w:hAnsiTheme="minorEastAsia"/>
                <w:color w:val="000000" w:themeColor="text1"/>
                <w:sz w:val="21"/>
                <w:szCs w:val="20"/>
              </w:rPr>
              <w:t>10002</w:t>
            </w: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C37125">
        <w:trPr>
          <w:trHeight w:val="3275"/>
        </w:trPr>
        <w:tc>
          <w:tcPr>
            <w:tcW w:w="1691" w:type="dxa"/>
            <w:tcBorders>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color w:val="000000" w:themeColor="text1"/>
                <w:sz w:val="21"/>
                <w:szCs w:val="21"/>
              </w:rPr>
              <w:t>课程简介</w:t>
            </w:r>
          </w:p>
        </w:tc>
        <w:tc>
          <w:tcPr>
            <w:tcW w:w="6585" w:type="dxa"/>
            <w:gridSpan w:val="6"/>
            <w:tcBorders>
              <w:right w:val="single" w:sz="12" w:space="0" w:color="auto"/>
            </w:tcBorders>
          </w:tcPr>
          <w:p w:rsidR="00C37125" w:rsidRDefault="00685687">
            <w:pPr>
              <w:autoSpaceDE w:val="0"/>
              <w:autoSpaceDN w:val="0"/>
              <w:adjustRightInd w:val="0"/>
              <w:spacing w:line="340" w:lineRule="exact"/>
              <w:ind w:firstLine="360"/>
              <w:jc w:val="left"/>
              <w:rPr>
                <w:color w:val="000000"/>
                <w:sz w:val="21"/>
                <w:szCs w:val="21"/>
              </w:rPr>
            </w:pPr>
            <w:r>
              <w:rPr>
                <w:rFonts w:ascii="Arial" w:hAnsi="Arial" w:cs="Arial"/>
                <w:sz w:val="21"/>
                <w:szCs w:val="21"/>
              </w:rPr>
              <w:t>定向运动就是指利用地图和指南针到访地图上所指示的各个点标，以最短时间到达</w:t>
            </w:r>
            <w:proofErr w:type="gramStart"/>
            <w:r>
              <w:rPr>
                <w:rFonts w:ascii="Arial" w:hAnsi="Arial" w:cs="Arial"/>
                <w:sz w:val="21"/>
                <w:szCs w:val="21"/>
              </w:rPr>
              <w:t>所有点标</w:t>
            </w:r>
            <w:proofErr w:type="gramEnd"/>
            <w:r>
              <w:rPr>
                <w:rFonts w:ascii="Arial" w:hAnsi="Arial" w:cs="Arial"/>
                <w:sz w:val="21"/>
                <w:szCs w:val="21"/>
              </w:rPr>
              <w:t>者为胜。定向运动是一项非常健康的智慧型体育项目，是智力和体力并重的运动。通过</w:t>
            </w:r>
            <w:r>
              <w:rPr>
                <w:rFonts w:ascii="Arial" w:hAnsi="Arial" w:cs="Arial" w:hint="eastAsia"/>
                <w:sz w:val="21"/>
                <w:szCs w:val="21"/>
              </w:rPr>
              <w:t>本课程</w:t>
            </w:r>
            <w:r>
              <w:rPr>
                <w:rFonts w:ascii="Arial" w:hAnsi="Arial" w:cs="Arial"/>
                <w:sz w:val="21"/>
                <w:szCs w:val="21"/>
              </w:rPr>
              <w:t>教学和练习，使学生了解该项运动的起源与发展，主要的国际和国内赛事安排以及开展定向运动的意义；定向运动课程的设置本着由简到难，循序渐进的原则，使学生能系统地学习和掌握定向运动基本理论知识、技术和基本技能。定向运动具有很强的娱乐性和竞争性。在竞争中，磨练意志品质，能培养学生独立分析解决问题的能力和良好的逻辑思维能力；强化进取精神，使人的智、勇、技在竞争与对抗中得以升华。提高学生全面的身体素质和比赛能力，为终身体育打下良好的基础</w:t>
            </w:r>
            <w:r>
              <w:rPr>
                <w:rFonts w:hint="eastAsia"/>
                <w:color w:val="000000"/>
                <w:sz w:val="21"/>
                <w:szCs w:val="21"/>
              </w:rPr>
              <w:t>。</w:t>
            </w:r>
          </w:p>
        </w:tc>
      </w:tr>
      <w:tr w:rsidR="00C37125">
        <w:trPr>
          <w:trHeight w:val="1006"/>
        </w:trPr>
        <w:tc>
          <w:tcPr>
            <w:tcW w:w="1691" w:type="dxa"/>
            <w:tcBorders>
              <w:left w:val="single" w:sz="12" w:space="0" w:color="auto"/>
              <w:bottom w:val="double" w:sz="4"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color w:val="000000" w:themeColor="text1"/>
                <w:sz w:val="21"/>
                <w:szCs w:val="21"/>
              </w:rPr>
              <w:t>选课建议</w:t>
            </w:r>
            <w:r>
              <w:rPr>
                <w:rFonts w:ascii="黑体" w:eastAsia="黑体" w:hAnsi="黑体" w:hint="eastAsia"/>
                <w:color w:val="000000" w:themeColor="text1"/>
                <w:sz w:val="21"/>
                <w:szCs w:val="21"/>
              </w:rPr>
              <w:t>与学习要求</w:t>
            </w:r>
          </w:p>
        </w:tc>
        <w:tc>
          <w:tcPr>
            <w:tcW w:w="6585" w:type="dxa"/>
            <w:gridSpan w:val="6"/>
            <w:tcBorders>
              <w:bottom w:val="double" w:sz="4" w:space="0" w:color="auto"/>
              <w:right w:val="single" w:sz="12" w:space="0" w:color="auto"/>
            </w:tcBorders>
          </w:tcPr>
          <w:p w:rsidR="00C37125" w:rsidRDefault="00685687">
            <w:pPr>
              <w:spacing w:line="340" w:lineRule="exact"/>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w:t>
            </w:r>
            <w:r>
              <w:rPr>
                <w:rFonts w:ascii="Arial" w:hAnsi="Arial" w:cs="Arial" w:hint="eastAsia"/>
                <w:sz w:val="21"/>
                <w:szCs w:val="21"/>
                <w:lang w:val="zh-CN"/>
              </w:rPr>
              <w:t>专</w:t>
            </w:r>
            <w:r>
              <w:rPr>
                <w:rFonts w:ascii="Arial" w:hAnsi="Arial" w:cs="Arial"/>
                <w:sz w:val="21"/>
                <w:szCs w:val="21"/>
                <w:lang w:val="zh-CN"/>
              </w:rPr>
              <w:t>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C37125">
        <w:trPr>
          <w:trHeight w:val="508"/>
        </w:trPr>
        <w:tc>
          <w:tcPr>
            <w:tcW w:w="1691" w:type="dxa"/>
            <w:tcBorders>
              <w:top w:val="double" w:sz="4" w:space="0" w:color="auto"/>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C37125" w:rsidRDefault="00685687">
            <w:pPr>
              <w:spacing w:line="340" w:lineRule="exact"/>
              <w:jc w:val="right"/>
              <w:rPr>
                <w:rFonts w:ascii="黑体" w:eastAsia="黑体" w:hAnsi="黑体"/>
                <w:color w:val="000000" w:themeColor="text1"/>
                <w:sz w:val="21"/>
                <w:szCs w:val="21"/>
              </w:rPr>
            </w:pPr>
            <w:r>
              <w:rPr>
                <w:rFonts w:hint="eastAsia"/>
                <w:noProof/>
                <w:sz w:val="21"/>
                <w:szCs w:val="21"/>
              </w:rPr>
              <w:drawing>
                <wp:inline distT="0" distB="0" distL="114300" distR="114300">
                  <wp:extent cx="490855" cy="233045"/>
                  <wp:effectExtent l="0" t="0" r="4445" b="14605"/>
                  <wp:docPr id="1" name="图片 1" descr="微信图片_2024030612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6122938"/>
                          <pic:cNvPicPr>
                            <a:picLocks noChangeAspect="1"/>
                          </pic:cNvPicPr>
                        </pic:nvPicPr>
                        <pic:blipFill>
                          <a:blip r:embed="rId8"/>
                          <a:stretch>
                            <a:fillRect/>
                          </a:stretch>
                        </pic:blipFill>
                        <pic:spPr>
                          <a:xfrm>
                            <a:off x="0" y="0"/>
                            <a:ext cx="490855" cy="233045"/>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C37125" w:rsidRDefault="00685687">
            <w:pPr>
              <w:spacing w:line="340" w:lineRule="exact"/>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C37125" w:rsidRDefault="00685687">
            <w:pPr>
              <w:spacing w:line="34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C37125">
        <w:trPr>
          <w:trHeight w:val="913"/>
        </w:trPr>
        <w:tc>
          <w:tcPr>
            <w:tcW w:w="1691" w:type="dxa"/>
            <w:tcBorders>
              <w:left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C37125" w:rsidRDefault="00685687">
            <w:pPr>
              <w:jc w:val="right"/>
              <w:rPr>
                <w:rFonts w:ascii="黑体" w:eastAsia="黑体" w:hAnsi="黑体"/>
                <w:color w:val="000000" w:themeColor="text1"/>
                <w:sz w:val="21"/>
                <w:szCs w:val="21"/>
              </w:rPr>
            </w:pPr>
            <w:r>
              <w:rPr>
                <w:noProof/>
                <w:sz w:val="21"/>
                <w:szCs w:val="21"/>
              </w:rPr>
              <w:drawing>
                <wp:inline distT="0" distB="0" distL="0" distR="0">
                  <wp:extent cx="571500" cy="314325"/>
                  <wp:effectExtent l="0" t="0" r="0" b="9525"/>
                  <wp:docPr id="4" name="图片 4" descr="C:\Users\user\Documents\WeChat Files\smile_clever\FileStorage\Temp\1709875801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ocuments\WeChat Files\smile_clever\FileStorage\Temp\17098758011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0507" cy="319605"/>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C37125" w:rsidRDefault="00685687">
            <w:pPr>
              <w:spacing w:line="340" w:lineRule="exact"/>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C37125" w:rsidRDefault="00685687">
            <w:pPr>
              <w:spacing w:line="340" w:lineRule="exact"/>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w:t>
            </w:r>
          </w:p>
        </w:tc>
      </w:tr>
      <w:tr w:rsidR="00C37125">
        <w:trPr>
          <w:trHeight w:val="510"/>
        </w:trPr>
        <w:tc>
          <w:tcPr>
            <w:tcW w:w="1691" w:type="dxa"/>
            <w:tcBorders>
              <w:left w:val="single" w:sz="12" w:space="0" w:color="auto"/>
              <w:bottom w:val="single" w:sz="12" w:space="0" w:color="auto"/>
            </w:tcBorders>
            <w:shd w:val="clear" w:color="auto" w:fill="auto"/>
            <w:vAlign w:val="center"/>
          </w:tcPr>
          <w:p w:rsidR="00C37125" w:rsidRDefault="00685687">
            <w:pPr>
              <w:spacing w:line="340" w:lineRule="exact"/>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C37125" w:rsidRDefault="00685687">
            <w:pPr>
              <w:spacing w:line="340" w:lineRule="exact"/>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C37125" w:rsidRDefault="00685687">
            <w:pPr>
              <w:spacing w:line="340" w:lineRule="exact"/>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C37125" w:rsidRDefault="00C37125">
            <w:pPr>
              <w:spacing w:line="340" w:lineRule="exact"/>
              <w:jc w:val="center"/>
              <w:rPr>
                <w:rFonts w:ascii="Times New Roman" w:hAnsi="Times New Roman"/>
                <w:color w:val="000000"/>
                <w:sz w:val="21"/>
                <w:szCs w:val="21"/>
              </w:rPr>
            </w:pPr>
          </w:p>
        </w:tc>
      </w:tr>
    </w:tbl>
    <w:p w:rsidR="00C37125" w:rsidRPr="00512F91" w:rsidRDefault="00685687">
      <w:pPr>
        <w:spacing w:line="360" w:lineRule="auto"/>
        <w:rPr>
          <w:rFonts w:ascii="黑体" w:eastAsia="黑体" w:hAnsi="黑体"/>
        </w:rPr>
      </w:pPr>
      <w:r>
        <w:br w:type="page"/>
      </w:r>
      <w:r w:rsidRPr="00512F91">
        <w:rPr>
          <w:rFonts w:ascii="黑体" w:eastAsia="黑体" w:hAnsi="黑体" w:hint="eastAsia"/>
          <w:b/>
          <w:sz w:val="28"/>
        </w:rPr>
        <w:lastRenderedPageBreak/>
        <w:t>二、课程目标</w:t>
      </w:r>
      <w:r w:rsidRPr="00512F91">
        <w:rPr>
          <w:rFonts w:ascii="黑体" w:eastAsia="黑体" w:hAnsi="黑体" w:hint="eastAsia"/>
        </w:rPr>
        <w:t xml:space="preserve"> </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8"/>
        <w:gridCol w:w="767"/>
        <w:gridCol w:w="6299"/>
      </w:tblGrid>
      <w:tr w:rsidR="00C37125">
        <w:trPr>
          <w:trHeight w:val="454"/>
          <w:jc w:val="center"/>
        </w:trPr>
        <w:tc>
          <w:tcPr>
            <w:tcW w:w="1235" w:type="dxa"/>
            <w:vAlign w:val="center"/>
          </w:tcPr>
          <w:p w:rsidR="00C37125" w:rsidRDefault="00685687">
            <w:pPr>
              <w:snapToGrid w:val="0"/>
              <w:spacing w:line="340" w:lineRule="exact"/>
              <w:jc w:val="center"/>
              <w:rPr>
                <w:rFonts w:ascii="黑体" w:eastAsia="黑体" w:hAnsi="黑体"/>
                <w:bCs/>
                <w:color w:val="000000"/>
                <w:sz w:val="21"/>
                <w:szCs w:val="21"/>
              </w:rPr>
            </w:pPr>
            <w:r>
              <w:rPr>
                <w:rFonts w:ascii="黑体" w:eastAsia="黑体" w:hAnsi="黑体" w:hint="eastAsia"/>
                <w:bCs/>
                <w:color w:val="000000"/>
                <w:sz w:val="21"/>
                <w:szCs w:val="21"/>
              </w:rPr>
              <w:t>类型</w:t>
            </w:r>
          </w:p>
        </w:tc>
        <w:tc>
          <w:tcPr>
            <w:tcW w:w="782" w:type="dxa"/>
            <w:shd w:val="clear" w:color="auto" w:fill="auto"/>
            <w:vAlign w:val="center"/>
          </w:tcPr>
          <w:p w:rsidR="00C37125" w:rsidRDefault="00685687">
            <w:pPr>
              <w:snapToGrid w:val="0"/>
              <w:spacing w:line="340" w:lineRule="exact"/>
              <w:jc w:val="center"/>
              <w:rPr>
                <w:rFonts w:ascii="黑体" w:eastAsia="黑体" w:hAnsi="黑体"/>
                <w:bCs/>
                <w:color w:val="000000"/>
                <w:sz w:val="21"/>
                <w:szCs w:val="21"/>
              </w:rPr>
            </w:pPr>
            <w:r>
              <w:rPr>
                <w:rFonts w:ascii="黑体" w:eastAsia="黑体" w:hAnsi="黑体" w:hint="eastAsia"/>
                <w:bCs/>
                <w:color w:val="000000"/>
                <w:sz w:val="21"/>
                <w:szCs w:val="21"/>
              </w:rPr>
              <w:t>序号</w:t>
            </w:r>
          </w:p>
        </w:tc>
        <w:tc>
          <w:tcPr>
            <w:tcW w:w="6458" w:type="dxa"/>
            <w:vAlign w:val="center"/>
          </w:tcPr>
          <w:p w:rsidR="00C37125" w:rsidRDefault="00685687">
            <w:pPr>
              <w:snapToGrid w:val="0"/>
              <w:spacing w:line="340" w:lineRule="exact"/>
              <w:jc w:val="center"/>
              <w:rPr>
                <w:rFonts w:ascii="黑体" w:eastAsia="黑体" w:hAnsi="黑体"/>
                <w:bCs/>
                <w:color w:val="000000"/>
                <w:sz w:val="21"/>
                <w:szCs w:val="21"/>
              </w:rPr>
            </w:pPr>
            <w:r>
              <w:rPr>
                <w:rFonts w:ascii="黑体" w:eastAsia="黑体" w:hAnsi="黑体" w:hint="eastAsia"/>
                <w:bCs/>
                <w:color w:val="000000"/>
                <w:sz w:val="21"/>
                <w:szCs w:val="21"/>
              </w:rPr>
              <w:t>内容</w:t>
            </w:r>
          </w:p>
        </w:tc>
      </w:tr>
      <w:tr w:rsidR="00C37125">
        <w:trPr>
          <w:trHeight w:val="340"/>
          <w:jc w:val="center"/>
        </w:trPr>
        <w:tc>
          <w:tcPr>
            <w:tcW w:w="1235" w:type="dxa"/>
            <w:vMerge w:val="restart"/>
            <w:vAlign w:val="center"/>
          </w:tcPr>
          <w:p w:rsidR="00C37125" w:rsidRDefault="00685687">
            <w:pPr>
              <w:snapToGrid w:val="0"/>
              <w:spacing w:line="340" w:lineRule="exact"/>
              <w:jc w:val="center"/>
              <w:rPr>
                <w:sz w:val="21"/>
                <w:szCs w:val="21"/>
              </w:rPr>
            </w:pPr>
            <w:r>
              <w:rPr>
                <w:rFonts w:ascii="黑体" w:eastAsia="黑体" w:hAnsi="黑体" w:hint="eastAsia"/>
                <w:bCs/>
                <w:color w:val="000000"/>
                <w:sz w:val="21"/>
                <w:szCs w:val="21"/>
              </w:rPr>
              <w:t>知识目标</w:t>
            </w:r>
          </w:p>
        </w:tc>
        <w:tc>
          <w:tcPr>
            <w:tcW w:w="782" w:type="dxa"/>
            <w:shd w:val="clear" w:color="auto" w:fill="auto"/>
            <w:vAlign w:val="center"/>
          </w:tcPr>
          <w:p w:rsidR="00C37125" w:rsidRDefault="00685687">
            <w:pPr>
              <w:snapToGrid w:val="0"/>
              <w:spacing w:line="340" w:lineRule="exact"/>
              <w:jc w:val="center"/>
              <w:rPr>
                <w:rFonts w:ascii="Arial" w:eastAsia="黑体" w:hAnsi="Arial" w:cs="Arial"/>
                <w:bCs/>
                <w:color w:val="000000"/>
                <w:sz w:val="21"/>
                <w:szCs w:val="21"/>
              </w:rPr>
            </w:pPr>
            <w:r>
              <w:rPr>
                <w:rFonts w:ascii="Arial" w:eastAsia="黑体" w:hAnsi="Arial" w:cs="Arial"/>
                <w:bCs/>
                <w:color w:val="000000"/>
                <w:sz w:val="21"/>
                <w:szCs w:val="21"/>
              </w:rPr>
              <w:t>1</w:t>
            </w:r>
          </w:p>
        </w:tc>
        <w:tc>
          <w:tcPr>
            <w:tcW w:w="6458" w:type="dxa"/>
            <w:vAlign w:val="center"/>
          </w:tcPr>
          <w:p w:rsidR="00C37125" w:rsidRDefault="00685687">
            <w:pPr>
              <w:pStyle w:val="DG0"/>
              <w:spacing w:line="340" w:lineRule="exact"/>
              <w:jc w:val="left"/>
              <w:rPr>
                <w:rFonts w:ascii="宋体" w:hAnsi="宋体"/>
                <w:bCs/>
              </w:rPr>
            </w:pPr>
            <w:r>
              <w:rPr>
                <w:rFonts w:ascii="Arial" w:hAnsi="Arial" w:cs="Arial" w:hint="eastAsia"/>
              </w:rPr>
              <w:t>掌握</w:t>
            </w:r>
            <w:r>
              <w:rPr>
                <w:rFonts w:ascii="Arial" w:hAnsi="Arial" w:cs="Arial"/>
              </w:rPr>
              <w:t>定向运动的特点与锻炼价值以及定向运动的历史与发展；学会识别定向运动的地图；提高地图上路线选择的能力；掌握定向运动竞赛</w:t>
            </w:r>
            <w:r>
              <w:rPr>
                <w:rFonts w:ascii="Arial" w:hAnsi="Arial" w:cs="Arial" w:hint="eastAsia"/>
              </w:rPr>
              <w:t>的</w:t>
            </w:r>
            <w:r>
              <w:rPr>
                <w:rFonts w:ascii="Arial" w:hAnsi="Arial" w:cs="Arial"/>
              </w:rPr>
              <w:t>组织</w:t>
            </w:r>
            <w:r>
              <w:rPr>
                <w:rFonts w:ascii="Arial" w:hAnsi="Arial" w:cs="Arial" w:hint="eastAsia"/>
              </w:rPr>
              <w:t>、比赛</w:t>
            </w:r>
            <w:r>
              <w:rPr>
                <w:rFonts w:ascii="Arial" w:hAnsi="Arial" w:cs="Arial"/>
              </w:rPr>
              <w:t>规则及裁判工作</w:t>
            </w:r>
            <w:r>
              <w:rPr>
                <w:rFonts w:ascii="Arial" w:hAnsi="Arial" w:cs="Arial" w:hint="eastAsia"/>
              </w:rPr>
              <w:t>等</w:t>
            </w:r>
            <w:r>
              <w:rPr>
                <w:rFonts w:ascii="Arial" w:hAnsi="Arial" w:cs="Arial"/>
              </w:rPr>
              <w:t>相关理论知识。</w:t>
            </w:r>
          </w:p>
        </w:tc>
      </w:tr>
      <w:tr w:rsidR="00C37125">
        <w:trPr>
          <w:trHeight w:val="507"/>
          <w:jc w:val="center"/>
        </w:trPr>
        <w:tc>
          <w:tcPr>
            <w:tcW w:w="1235" w:type="dxa"/>
            <w:vMerge/>
            <w:vAlign w:val="center"/>
          </w:tcPr>
          <w:p w:rsidR="00C37125" w:rsidRDefault="00C37125">
            <w:pPr>
              <w:pStyle w:val="DG0"/>
              <w:spacing w:line="340" w:lineRule="exact"/>
              <w:rPr>
                <w:bCs/>
              </w:rPr>
            </w:pPr>
          </w:p>
        </w:tc>
        <w:tc>
          <w:tcPr>
            <w:tcW w:w="782" w:type="dxa"/>
            <w:shd w:val="clear" w:color="auto" w:fill="auto"/>
            <w:vAlign w:val="center"/>
          </w:tcPr>
          <w:p w:rsidR="00C37125" w:rsidRDefault="00685687">
            <w:pPr>
              <w:snapToGrid w:val="0"/>
              <w:spacing w:line="340" w:lineRule="exact"/>
              <w:jc w:val="center"/>
              <w:rPr>
                <w:rFonts w:ascii="Arial" w:eastAsia="黑体" w:hAnsi="Arial" w:cs="Arial"/>
                <w:bCs/>
                <w:color w:val="000000"/>
                <w:sz w:val="21"/>
                <w:szCs w:val="21"/>
              </w:rPr>
            </w:pPr>
            <w:r>
              <w:rPr>
                <w:rFonts w:ascii="Arial" w:eastAsia="黑体" w:hAnsi="Arial" w:cs="Arial"/>
                <w:bCs/>
                <w:color w:val="000000"/>
                <w:sz w:val="21"/>
                <w:szCs w:val="21"/>
              </w:rPr>
              <w:t>2</w:t>
            </w:r>
          </w:p>
        </w:tc>
        <w:tc>
          <w:tcPr>
            <w:tcW w:w="6458" w:type="dxa"/>
            <w:vAlign w:val="center"/>
          </w:tcPr>
          <w:p w:rsidR="00C37125" w:rsidRDefault="00685687">
            <w:pPr>
              <w:pStyle w:val="DG0"/>
              <w:spacing w:line="340" w:lineRule="exact"/>
              <w:jc w:val="left"/>
              <w:rPr>
                <w:rFonts w:ascii="宋体" w:hAnsi="宋体"/>
                <w:bCs/>
              </w:rPr>
            </w:pPr>
            <w:r>
              <w:rPr>
                <w:rFonts w:ascii="Arial" w:hAnsi="Arial" w:cs="Arial" w:hint="eastAsia"/>
              </w:rPr>
              <w:t>掌握健康与体育的基本知识，掌握科学的体育锻炼方法。</w:t>
            </w:r>
          </w:p>
        </w:tc>
      </w:tr>
      <w:tr w:rsidR="00C37125">
        <w:trPr>
          <w:trHeight w:val="340"/>
          <w:jc w:val="center"/>
        </w:trPr>
        <w:tc>
          <w:tcPr>
            <w:tcW w:w="1235" w:type="dxa"/>
            <w:vMerge w:val="restart"/>
            <w:vAlign w:val="center"/>
          </w:tcPr>
          <w:p w:rsidR="00C37125" w:rsidRDefault="00685687">
            <w:pPr>
              <w:snapToGrid w:val="0"/>
              <w:spacing w:line="340" w:lineRule="exact"/>
              <w:jc w:val="center"/>
              <w:rPr>
                <w:sz w:val="21"/>
                <w:szCs w:val="21"/>
              </w:rPr>
            </w:pPr>
            <w:r>
              <w:rPr>
                <w:rFonts w:ascii="黑体" w:eastAsia="黑体" w:hAnsi="黑体" w:hint="eastAsia"/>
                <w:bCs/>
                <w:color w:val="000000"/>
                <w:sz w:val="21"/>
                <w:szCs w:val="21"/>
              </w:rPr>
              <w:t>技能目标</w:t>
            </w:r>
          </w:p>
        </w:tc>
        <w:tc>
          <w:tcPr>
            <w:tcW w:w="782" w:type="dxa"/>
            <w:shd w:val="clear" w:color="auto" w:fill="auto"/>
            <w:vAlign w:val="center"/>
          </w:tcPr>
          <w:p w:rsidR="00C37125" w:rsidRDefault="00685687">
            <w:pPr>
              <w:snapToGrid w:val="0"/>
              <w:spacing w:line="340" w:lineRule="exact"/>
              <w:jc w:val="center"/>
              <w:rPr>
                <w:rFonts w:ascii="Arial" w:eastAsia="黑体" w:hAnsi="Arial" w:cs="Arial"/>
                <w:bCs/>
                <w:color w:val="000000"/>
                <w:sz w:val="21"/>
                <w:szCs w:val="21"/>
              </w:rPr>
            </w:pPr>
            <w:r>
              <w:rPr>
                <w:rFonts w:ascii="Arial" w:eastAsia="黑体" w:hAnsi="Arial" w:cs="Arial"/>
                <w:bCs/>
                <w:color w:val="000000"/>
                <w:sz w:val="21"/>
                <w:szCs w:val="21"/>
              </w:rPr>
              <w:t>3</w:t>
            </w:r>
          </w:p>
        </w:tc>
        <w:tc>
          <w:tcPr>
            <w:tcW w:w="6458" w:type="dxa"/>
            <w:vAlign w:val="center"/>
          </w:tcPr>
          <w:p w:rsidR="00C37125" w:rsidRDefault="00685687">
            <w:pPr>
              <w:pStyle w:val="DG0"/>
              <w:spacing w:line="340" w:lineRule="exact"/>
              <w:jc w:val="left"/>
              <w:rPr>
                <w:rFonts w:ascii="宋体" w:hAnsi="宋体"/>
                <w:bCs/>
              </w:rPr>
            </w:pPr>
            <w:r>
              <w:rPr>
                <w:rFonts w:ascii="宋体" w:hAnsi="宋体" w:hint="eastAsia"/>
                <w:bCs/>
              </w:rPr>
              <w:t>掌握定向运动的基本技能，提高标定</w:t>
            </w:r>
            <w:r>
              <w:rPr>
                <w:rFonts w:ascii="宋体" w:hAnsi="宋体"/>
                <w:bCs/>
              </w:rPr>
              <w:t>地图</w:t>
            </w:r>
            <w:r>
              <w:rPr>
                <w:rFonts w:ascii="宋体" w:hAnsi="宋体" w:hint="eastAsia"/>
                <w:bCs/>
              </w:rPr>
              <w:t>、地图</w:t>
            </w:r>
            <w:r>
              <w:rPr>
                <w:rFonts w:ascii="宋体" w:hAnsi="宋体"/>
                <w:bCs/>
              </w:rPr>
              <w:t>与实地对照能力，</w:t>
            </w:r>
            <w:r>
              <w:rPr>
                <w:rFonts w:ascii="宋体" w:hAnsi="宋体" w:hint="eastAsia"/>
                <w:bCs/>
              </w:rPr>
              <w:t>提高身体的灵活与协调能力；具备小规模比赛</w:t>
            </w:r>
            <w:r>
              <w:rPr>
                <w:rFonts w:ascii="宋体" w:hAnsi="宋体"/>
                <w:bCs/>
              </w:rPr>
              <w:t>的</w:t>
            </w:r>
            <w:r>
              <w:rPr>
                <w:rFonts w:ascii="宋体" w:hAnsi="宋体" w:hint="eastAsia"/>
                <w:bCs/>
              </w:rPr>
              <w:t>路线</w:t>
            </w:r>
            <w:r>
              <w:rPr>
                <w:rFonts w:ascii="宋体" w:hAnsi="宋体"/>
                <w:bCs/>
              </w:rPr>
              <w:t>设置、</w:t>
            </w:r>
            <w:r>
              <w:rPr>
                <w:rFonts w:ascii="宋体" w:hAnsi="宋体" w:hint="eastAsia"/>
                <w:bCs/>
              </w:rPr>
              <w:t>编排和裁判能力。</w:t>
            </w:r>
          </w:p>
        </w:tc>
      </w:tr>
      <w:tr w:rsidR="00C37125">
        <w:trPr>
          <w:trHeight w:val="340"/>
          <w:jc w:val="center"/>
        </w:trPr>
        <w:tc>
          <w:tcPr>
            <w:tcW w:w="1235" w:type="dxa"/>
            <w:vMerge/>
            <w:vAlign w:val="center"/>
          </w:tcPr>
          <w:p w:rsidR="00C37125" w:rsidRDefault="00C37125">
            <w:pPr>
              <w:pStyle w:val="DG0"/>
              <w:spacing w:line="340" w:lineRule="exact"/>
              <w:rPr>
                <w:rFonts w:ascii="宋体" w:hAnsi="宋体"/>
              </w:rPr>
            </w:pPr>
          </w:p>
        </w:tc>
        <w:tc>
          <w:tcPr>
            <w:tcW w:w="782" w:type="dxa"/>
            <w:shd w:val="clear" w:color="auto" w:fill="auto"/>
            <w:vAlign w:val="center"/>
          </w:tcPr>
          <w:p w:rsidR="00C37125" w:rsidRDefault="00685687">
            <w:pPr>
              <w:snapToGrid w:val="0"/>
              <w:spacing w:line="340" w:lineRule="exact"/>
              <w:jc w:val="center"/>
              <w:rPr>
                <w:rFonts w:ascii="Arial" w:eastAsia="黑体" w:hAnsi="Arial" w:cs="Arial"/>
                <w:bCs/>
                <w:color w:val="000000"/>
                <w:sz w:val="21"/>
                <w:szCs w:val="21"/>
              </w:rPr>
            </w:pPr>
            <w:r>
              <w:rPr>
                <w:rFonts w:ascii="Arial" w:eastAsia="黑体" w:hAnsi="Arial" w:cs="Arial" w:hint="eastAsia"/>
                <w:bCs/>
                <w:color w:val="000000"/>
                <w:sz w:val="21"/>
                <w:szCs w:val="21"/>
              </w:rPr>
              <w:t>4</w:t>
            </w:r>
          </w:p>
        </w:tc>
        <w:tc>
          <w:tcPr>
            <w:tcW w:w="6458" w:type="dxa"/>
            <w:vAlign w:val="center"/>
          </w:tcPr>
          <w:p w:rsidR="00C37125" w:rsidRDefault="00685687">
            <w:pPr>
              <w:pStyle w:val="DG0"/>
              <w:spacing w:line="340" w:lineRule="exact"/>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C37125">
        <w:trPr>
          <w:trHeight w:val="570"/>
          <w:jc w:val="center"/>
        </w:trPr>
        <w:tc>
          <w:tcPr>
            <w:tcW w:w="1235" w:type="dxa"/>
            <w:vMerge w:val="restart"/>
            <w:vAlign w:val="center"/>
          </w:tcPr>
          <w:p w:rsidR="00C37125" w:rsidRDefault="00685687">
            <w:pPr>
              <w:snapToGrid w:val="0"/>
              <w:spacing w:line="340" w:lineRule="exact"/>
              <w:jc w:val="center"/>
              <w:rPr>
                <w:rFonts w:ascii="Arial" w:eastAsia="黑体" w:hAnsi="Arial" w:cs="Arial"/>
                <w:bCs/>
                <w:color w:val="000000"/>
                <w:sz w:val="21"/>
                <w:szCs w:val="21"/>
              </w:rPr>
            </w:pPr>
            <w:r>
              <w:rPr>
                <w:rFonts w:ascii="Arial" w:eastAsia="黑体" w:hAnsi="Arial" w:cs="Arial" w:hint="eastAsia"/>
                <w:bCs/>
                <w:color w:val="000000"/>
                <w:sz w:val="21"/>
                <w:szCs w:val="21"/>
              </w:rPr>
              <w:t>素养目标</w:t>
            </w:r>
          </w:p>
          <w:p w:rsidR="00C37125" w:rsidRDefault="00685687">
            <w:pPr>
              <w:snapToGrid w:val="0"/>
              <w:spacing w:line="340" w:lineRule="exact"/>
              <w:jc w:val="center"/>
              <w:rPr>
                <w:sz w:val="21"/>
                <w:szCs w:val="21"/>
              </w:rPr>
            </w:pPr>
            <w:r>
              <w:rPr>
                <w:rFonts w:ascii="黑体" w:eastAsia="黑体" w:hAnsi="黑体" w:hint="eastAsia"/>
                <w:bCs/>
                <w:color w:val="000000"/>
                <w:sz w:val="21"/>
                <w:szCs w:val="21"/>
              </w:rPr>
              <w:t>(含课程</w:t>
            </w:r>
            <w:proofErr w:type="gramStart"/>
            <w:r>
              <w:rPr>
                <w:rFonts w:ascii="黑体" w:eastAsia="黑体" w:hAnsi="黑体" w:hint="eastAsia"/>
                <w:bCs/>
                <w:color w:val="000000"/>
                <w:sz w:val="21"/>
                <w:szCs w:val="21"/>
              </w:rPr>
              <w:t>思政目标</w:t>
            </w:r>
            <w:proofErr w:type="gramEnd"/>
            <w:r>
              <w:rPr>
                <w:rFonts w:ascii="黑体" w:eastAsia="黑体" w:hAnsi="黑体"/>
                <w:bCs/>
                <w:color w:val="000000"/>
                <w:sz w:val="21"/>
                <w:szCs w:val="21"/>
              </w:rPr>
              <w:t>)</w:t>
            </w:r>
          </w:p>
        </w:tc>
        <w:tc>
          <w:tcPr>
            <w:tcW w:w="782" w:type="dxa"/>
            <w:shd w:val="clear" w:color="auto" w:fill="auto"/>
            <w:vAlign w:val="center"/>
          </w:tcPr>
          <w:p w:rsidR="00C37125" w:rsidRDefault="00685687">
            <w:pPr>
              <w:snapToGrid w:val="0"/>
              <w:spacing w:line="340" w:lineRule="exact"/>
              <w:jc w:val="center"/>
              <w:rPr>
                <w:rFonts w:ascii="Arial" w:eastAsia="黑体" w:hAnsi="Arial" w:cs="Arial"/>
                <w:bCs/>
                <w:color w:val="000000"/>
                <w:sz w:val="21"/>
                <w:szCs w:val="21"/>
              </w:rPr>
            </w:pPr>
            <w:r>
              <w:rPr>
                <w:rFonts w:ascii="Arial" w:eastAsia="黑体" w:hAnsi="Arial" w:cs="Arial" w:hint="eastAsia"/>
                <w:bCs/>
                <w:color w:val="000000"/>
                <w:sz w:val="21"/>
                <w:szCs w:val="21"/>
              </w:rPr>
              <w:t>5</w:t>
            </w:r>
          </w:p>
        </w:tc>
        <w:tc>
          <w:tcPr>
            <w:tcW w:w="6458" w:type="dxa"/>
            <w:vAlign w:val="center"/>
          </w:tcPr>
          <w:p w:rsidR="00C37125" w:rsidRDefault="00685687">
            <w:pPr>
              <w:autoSpaceDE w:val="0"/>
              <w:autoSpaceDN w:val="0"/>
              <w:adjustRightInd w:val="0"/>
              <w:spacing w:line="340" w:lineRule="exact"/>
              <w:rPr>
                <w:bCs/>
                <w:color w:val="000000"/>
                <w:sz w:val="21"/>
                <w:szCs w:val="21"/>
              </w:rPr>
            </w:pPr>
            <w:r>
              <w:rPr>
                <w:rFonts w:hint="eastAsia"/>
                <w:bCs/>
                <w:color w:val="000000"/>
                <w:sz w:val="21"/>
                <w:szCs w:val="21"/>
              </w:rPr>
              <w:t>树立正确的审美观，提高学生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C37125">
        <w:trPr>
          <w:trHeight w:val="619"/>
          <w:jc w:val="center"/>
        </w:trPr>
        <w:tc>
          <w:tcPr>
            <w:tcW w:w="1235" w:type="dxa"/>
            <w:vMerge/>
            <w:vAlign w:val="center"/>
          </w:tcPr>
          <w:p w:rsidR="00C37125" w:rsidRDefault="00C37125">
            <w:pPr>
              <w:pStyle w:val="DG0"/>
              <w:spacing w:line="340" w:lineRule="exact"/>
              <w:rPr>
                <w:rFonts w:ascii="宋体" w:hAnsi="宋体"/>
              </w:rPr>
            </w:pPr>
          </w:p>
        </w:tc>
        <w:tc>
          <w:tcPr>
            <w:tcW w:w="782" w:type="dxa"/>
            <w:shd w:val="clear" w:color="auto" w:fill="auto"/>
            <w:vAlign w:val="center"/>
          </w:tcPr>
          <w:p w:rsidR="00C37125" w:rsidRDefault="00685687">
            <w:pPr>
              <w:snapToGrid w:val="0"/>
              <w:spacing w:line="340" w:lineRule="exact"/>
              <w:jc w:val="center"/>
              <w:rPr>
                <w:rFonts w:ascii="Arial" w:eastAsia="黑体" w:hAnsi="Arial" w:cs="Arial"/>
                <w:bCs/>
                <w:color w:val="000000"/>
                <w:sz w:val="21"/>
                <w:szCs w:val="21"/>
              </w:rPr>
            </w:pPr>
            <w:r>
              <w:rPr>
                <w:rFonts w:ascii="Arial" w:eastAsia="黑体" w:hAnsi="Arial" w:cs="Arial" w:hint="eastAsia"/>
                <w:bCs/>
                <w:color w:val="000000"/>
                <w:sz w:val="21"/>
                <w:szCs w:val="21"/>
              </w:rPr>
              <w:t>6</w:t>
            </w:r>
          </w:p>
        </w:tc>
        <w:tc>
          <w:tcPr>
            <w:tcW w:w="6458" w:type="dxa"/>
            <w:vAlign w:val="center"/>
          </w:tcPr>
          <w:p w:rsidR="00C37125" w:rsidRDefault="00685687">
            <w:pPr>
              <w:pStyle w:val="DG0"/>
              <w:spacing w:line="340" w:lineRule="exact"/>
              <w:jc w:val="left"/>
              <w:rPr>
                <w:rFonts w:ascii="宋体" w:hAnsi="宋体"/>
                <w:bCs/>
              </w:rPr>
            </w:pPr>
            <w:r>
              <w:rPr>
                <w:rFonts w:ascii="宋体" w:hAnsi="宋体" w:hint="eastAsia"/>
                <w:bCs/>
              </w:rPr>
              <w:t>培养学生遵纪守法和规则意识，以及吃苦耐劳、顽强拼搏的意志品质。</w:t>
            </w:r>
          </w:p>
        </w:tc>
      </w:tr>
    </w:tbl>
    <w:p w:rsidR="00512F91" w:rsidRDefault="00512F91">
      <w:pPr>
        <w:pStyle w:val="DG1"/>
        <w:spacing w:beforeLines="100" w:before="326" w:line="360" w:lineRule="auto"/>
        <w:rPr>
          <w:rFonts w:ascii="黑体" w:hAnsi="宋体"/>
        </w:rPr>
      </w:pPr>
    </w:p>
    <w:p w:rsidR="00512F91" w:rsidRDefault="00512F91">
      <w:pPr>
        <w:pStyle w:val="DG1"/>
        <w:spacing w:beforeLines="100" w:before="326" w:line="360" w:lineRule="auto"/>
        <w:rPr>
          <w:rFonts w:ascii="黑体" w:hAnsi="宋体"/>
        </w:rPr>
      </w:pPr>
    </w:p>
    <w:p w:rsidR="00512F91" w:rsidRDefault="00512F91">
      <w:pPr>
        <w:pStyle w:val="DG1"/>
        <w:spacing w:beforeLines="100" w:before="326" w:line="360" w:lineRule="auto"/>
        <w:rPr>
          <w:rFonts w:ascii="黑体" w:hAnsi="宋体"/>
        </w:rPr>
      </w:pPr>
    </w:p>
    <w:p w:rsidR="00512F91" w:rsidRDefault="00512F91">
      <w:pPr>
        <w:pStyle w:val="DG1"/>
        <w:spacing w:beforeLines="100" w:before="326" w:line="360" w:lineRule="auto"/>
        <w:rPr>
          <w:rFonts w:ascii="黑体" w:hAnsi="宋体"/>
        </w:rPr>
      </w:pPr>
    </w:p>
    <w:p w:rsidR="00512F91" w:rsidRDefault="00512F91">
      <w:pPr>
        <w:pStyle w:val="DG1"/>
        <w:spacing w:beforeLines="100" w:before="326" w:line="360" w:lineRule="auto"/>
        <w:rPr>
          <w:rFonts w:ascii="黑体" w:hAnsi="宋体"/>
        </w:rPr>
      </w:pPr>
    </w:p>
    <w:p w:rsidR="00512F91" w:rsidRDefault="00512F91">
      <w:pPr>
        <w:pStyle w:val="DG1"/>
        <w:spacing w:beforeLines="100" w:before="326" w:line="360" w:lineRule="auto"/>
        <w:rPr>
          <w:rFonts w:ascii="黑体" w:hAnsi="宋体"/>
        </w:rPr>
      </w:pPr>
    </w:p>
    <w:p w:rsidR="00512F91" w:rsidRDefault="00512F91">
      <w:pPr>
        <w:pStyle w:val="DG1"/>
        <w:spacing w:beforeLines="100" w:before="326" w:line="360" w:lineRule="auto"/>
        <w:rPr>
          <w:rFonts w:ascii="黑体" w:hAnsi="宋体"/>
        </w:rPr>
      </w:pPr>
    </w:p>
    <w:p w:rsidR="00C37125" w:rsidRDefault="00685687">
      <w:pPr>
        <w:pStyle w:val="DG1"/>
        <w:spacing w:beforeLines="100" w:before="326" w:line="360" w:lineRule="auto"/>
        <w:rPr>
          <w:rFonts w:ascii="黑体" w:hAnsi="宋体"/>
        </w:rPr>
      </w:pPr>
      <w:bookmarkStart w:id="0" w:name="_GoBack"/>
      <w:bookmarkEnd w:id="0"/>
      <w:r>
        <w:rPr>
          <w:rFonts w:ascii="黑体" w:hAnsi="宋体" w:hint="eastAsia"/>
        </w:rPr>
        <w:lastRenderedPageBreak/>
        <w:t>三、</w:t>
      </w:r>
      <w:r>
        <w:rPr>
          <w:rFonts w:ascii="黑体" w:hAnsi="宋体"/>
        </w:rPr>
        <w:t>课程内容</w:t>
      </w:r>
      <w:r>
        <w:rPr>
          <w:rFonts w:ascii="黑体" w:hAnsi="宋体" w:hint="eastAsia"/>
        </w:rPr>
        <w:t>与教学设计</w:t>
      </w:r>
    </w:p>
    <w:p w:rsidR="00C37125" w:rsidRDefault="00685687">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37125">
        <w:trPr>
          <w:trHeight w:val="6241"/>
        </w:trPr>
        <w:tc>
          <w:tcPr>
            <w:tcW w:w="8296" w:type="dxa"/>
          </w:tcPr>
          <w:p w:rsidR="00C37125" w:rsidRDefault="00685687">
            <w:pPr>
              <w:autoSpaceDE w:val="0"/>
              <w:autoSpaceDN w:val="0"/>
              <w:adjustRightInd w:val="0"/>
              <w:spacing w:line="340" w:lineRule="exact"/>
              <w:jc w:val="left"/>
              <w:rPr>
                <w:rFonts w:ascii="Arial" w:hAnsi="Arial" w:cs="Arial"/>
                <w:sz w:val="21"/>
                <w:szCs w:val="21"/>
              </w:rPr>
            </w:pPr>
            <w:bookmarkStart w:id="1" w:name="OLE_LINK6"/>
            <w:bookmarkStart w:id="2" w:name="OLE_LINK5"/>
            <w:r>
              <w:rPr>
                <w:rFonts w:ascii="Arial" w:hAnsi="Arial" w:cs="Arial" w:hint="eastAsia"/>
                <w:b/>
                <w:bCs/>
                <w:sz w:val="21"/>
                <w:szCs w:val="21"/>
              </w:rPr>
              <w:t>第一单元：</w:t>
            </w:r>
            <w:r>
              <w:rPr>
                <w:rFonts w:ascii="Arial" w:hAnsi="Arial" w:cs="Arial" w:hint="eastAsia"/>
                <w:sz w:val="21"/>
                <w:szCs w:val="21"/>
              </w:rPr>
              <w:t>理论部分</w:t>
            </w:r>
          </w:p>
          <w:p w:rsidR="000E5C0C" w:rsidRDefault="00685687">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C37125" w:rsidRDefault="00685687" w:rsidP="000E5C0C">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0E5C0C" w:rsidRDefault="00685687" w:rsidP="000E5C0C">
            <w:pPr>
              <w:spacing w:line="340" w:lineRule="exact"/>
              <w:ind w:firstLine="420"/>
              <w:rPr>
                <w:rFonts w:ascii="Arial" w:hAnsi="Arial" w:cs="Arial"/>
                <w:sz w:val="21"/>
                <w:szCs w:val="21"/>
              </w:rPr>
            </w:pPr>
            <w:r>
              <w:rPr>
                <w:rFonts w:asciiTheme="minorEastAsia" w:eastAsiaTheme="minorEastAsia" w:hAnsiTheme="minorEastAsia" w:cs="Arial"/>
                <w:sz w:val="21"/>
                <w:szCs w:val="21"/>
              </w:rPr>
              <w:t>2.</w:t>
            </w:r>
            <w:r>
              <w:rPr>
                <w:rFonts w:ascii="Arial" w:hAnsi="Arial" w:cs="Arial"/>
                <w:sz w:val="21"/>
                <w:szCs w:val="21"/>
              </w:rPr>
              <w:t>定向运动的起源、演变与发展</w:t>
            </w:r>
            <w:r>
              <w:rPr>
                <w:rFonts w:ascii="Arial" w:hAnsi="Arial" w:cs="Arial" w:hint="eastAsia"/>
                <w:sz w:val="21"/>
                <w:szCs w:val="21"/>
              </w:rPr>
              <w:t>，</w:t>
            </w:r>
            <w:r>
              <w:rPr>
                <w:rFonts w:ascii="Arial" w:hAnsi="Arial" w:cs="Arial"/>
                <w:sz w:val="21"/>
                <w:szCs w:val="21"/>
              </w:rPr>
              <w:t>定向运动的特点与锻炼价值</w:t>
            </w:r>
            <w:r w:rsidR="000E5C0C">
              <w:rPr>
                <w:rFonts w:ascii="Arial" w:hAnsi="Arial" w:cs="Arial"/>
                <w:sz w:val="21"/>
                <w:szCs w:val="21"/>
              </w:rPr>
              <w:t>；</w:t>
            </w:r>
          </w:p>
          <w:p w:rsidR="00C37125" w:rsidRPr="000E5C0C" w:rsidRDefault="00685687" w:rsidP="000E5C0C">
            <w:pPr>
              <w:spacing w:line="340" w:lineRule="exact"/>
              <w:ind w:firstLine="420"/>
              <w:rPr>
                <w:rFonts w:ascii="Arial" w:hAnsi="Arial" w:cs="Arial"/>
                <w:sz w:val="21"/>
                <w:szCs w:val="21"/>
              </w:rPr>
            </w:pPr>
            <w:r>
              <w:rPr>
                <w:rFonts w:hint="eastAsia"/>
                <w:sz w:val="21"/>
                <w:szCs w:val="21"/>
              </w:rPr>
              <w:t>3.</w:t>
            </w:r>
            <w:r>
              <w:rPr>
                <w:rFonts w:ascii="Arial" w:hAnsi="Arial" w:cs="Arial"/>
                <w:sz w:val="21"/>
                <w:szCs w:val="21"/>
              </w:rPr>
              <w:t>定向运动器材、竞赛方法与规则</w:t>
            </w:r>
          </w:p>
          <w:p w:rsidR="00C37125" w:rsidRDefault="00685687">
            <w:pPr>
              <w:spacing w:line="340" w:lineRule="exact"/>
              <w:rPr>
                <w:rFonts w:ascii="Arial" w:hAnsi="Arial" w:cs="Arial"/>
                <w:sz w:val="21"/>
                <w:szCs w:val="21"/>
              </w:rPr>
            </w:pPr>
            <w:r>
              <w:rPr>
                <w:rFonts w:ascii="Arial" w:hAnsi="Arial" w:cs="Arial" w:hint="eastAsia"/>
                <w:sz w:val="21"/>
                <w:szCs w:val="21"/>
              </w:rPr>
              <w:t>预期成果：</w:t>
            </w:r>
            <w:r>
              <w:rPr>
                <w:rFonts w:hint="eastAsia"/>
                <w:bCs/>
                <w:color w:val="000000"/>
                <w:sz w:val="21"/>
                <w:szCs w:val="21"/>
              </w:rPr>
              <w:t>通过定向运动课程理论学习，</w:t>
            </w:r>
            <w:r>
              <w:rPr>
                <w:rFonts w:ascii="Arial" w:hAnsi="Arial" w:cs="Arial"/>
                <w:sz w:val="21"/>
                <w:szCs w:val="21"/>
              </w:rPr>
              <w:t>了解定向运动的特点与锻炼价值以及定向运动的历史与发展；知道国际定向运动赛事；学会识别定向运动的地图；提高地图上路线选择的能力；了解定向运动的比赛方法，掌握定向移动的竞赛规则</w:t>
            </w:r>
            <w:r>
              <w:rPr>
                <w:rFonts w:ascii="Arial" w:hAnsi="Arial" w:cs="Arial" w:hint="eastAsia"/>
                <w:sz w:val="21"/>
                <w:szCs w:val="21"/>
              </w:rPr>
              <w:t>；掌握健康与体育的基本知识。</w:t>
            </w:r>
          </w:p>
          <w:p w:rsidR="00C37125" w:rsidRDefault="00685687">
            <w:pPr>
              <w:spacing w:line="340" w:lineRule="exact"/>
              <w:rPr>
                <w:rFonts w:ascii="Arial" w:hAnsi="Arial" w:cs="Arial"/>
                <w:sz w:val="21"/>
                <w:szCs w:val="21"/>
              </w:rPr>
            </w:pPr>
            <w:r>
              <w:rPr>
                <w:rFonts w:ascii="Arial" w:hAnsi="Arial" w:cs="Arial"/>
                <w:sz w:val="21"/>
                <w:szCs w:val="21"/>
              </w:rPr>
              <w:t>教学难点：竞赛规则的应用</w:t>
            </w:r>
          </w:p>
          <w:p w:rsidR="00C37125" w:rsidRDefault="00C37125">
            <w:pPr>
              <w:spacing w:line="340" w:lineRule="exact"/>
              <w:rPr>
                <w:rFonts w:ascii="Arial" w:hAnsi="Arial" w:cs="Arial"/>
                <w:sz w:val="21"/>
                <w:szCs w:val="21"/>
              </w:rPr>
            </w:pPr>
          </w:p>
          <w:p w:rsidR="00C37125" w:rsidRDefault="00685687">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定向运动实践教学</w:t>
            </w:r>
          </w:p>
          <w:p w:rsidR="00C37125" w:rsidRDefault="00685687">
            <w:pPr>
              <w:spacing w:line="340" w:lineRule="exact"/>
              <w:rPr>
                <w:rFonts w:ascii="Arial" w:hAnsi="Arial" w:cs="Arial"/>
                <w:sz w:val="21"/>
                <w:szCs w:val="21"/>
              </w:rPr>
            </w:pPr>
            <w:r>
              <w:rPr>
                <w:rFonts w:ascii="Arial" w:hAnsi="Arial" w:cs="Arial" w:hint="eastAsia"/>
                <w:sz w:val="21"/>
                <w:szCs w:val="21"/>
              </w:rPr>
              <w:t>教学内容：</w:t>
            </w:r>
          </w:p>
          <w:p w:rsidR="00C37125" w:rsidRDefault="00685687">
            <w:pPr>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Arial" w:hAnsi="Arial" w:cs="Arial"/>
                <w:sz w:val="21"/>
                <w:szCs w:val="21"/>
              </w:rPr>
              <w:t xml:space="preserve"> </w:t>
            </w:r>
            <w:r>
              <w:rPr>
                <w:rFonts w:ascii="Arial" w:hAnsi="Arial" w:cs="Arial"/>
                <w:sz w:val="21"/>
                <w:szCs w:val="21"/>
              </w:rPr>
              <w:t>实地判定方位</w:t>
            </w:r>
            <w:r>
              <w:rPr>
                <w:rFonts w:ascii="Arial" w:hAnsi="Arial" w:cs="Arial" w:hint="eastAsia"/>
                <w:sz w:val="21"/>
                <w:szCs w:val="21"/>
              </w:rPr>
              <w:t>、</w:t>
            </w:r>
            <w:r>
              <w:rPr>
                <w:rFonts w:ascii="Arial" w:hAnsi="Arial" w:cs="Arial"/>
                <w:sz w:val="21"/>
                <w:szCs w:val="21"/>
              </w:rPr>
              <w:t>地图与实地对照</w:t>
            </w:r>
            <w:r>
              <w:rPr>
                <w:rFonts w:ascii="Arial" w:hAnsi="Arial" w:cs="Arial" w:hint="eastAsia"/>
                <w:sz w:val="21"/>
                <w:szCs w:val="21"/>
              </w:rPr>
              <w:t>、</w:t>
            </w:r>
            <w:r>
              <w:rPr>
                <w:rFonts w:ascii="Arial" w:hAnsi="Arial" w:cs="Arial"/>
                <w:sz w:val="21"/>
                <w:szCs w:val="21"/>
              </w:rPr>
              <w:t>出发点技术</w:t>
            </w:r>
            <w:r>
              <w:rPr>
                <w:rFonts w:ascii="Arial" w:hAnsi="Arial" w:cs="Arial" w:hint="eastAsia"/>
                <w:sz w:val="21"/>
                <w:szCs w:val="21"/>
              </w:rPr>
              <w:t>、</w:t>
            </w:r>
            <w:r>
              <w:rPr>
                <w:rFonts w:ascii="Arial" w:hAnsi="Arial" w:cs="Arial"/>
                <w:sz w:val="21"/>
                <w:szCs w:val="21"/>
              </w:rPr>
              <w:t>运动中技术</w:t>
            </w:r>
            <w:r>
              <w:rPr>
                <w:rFonts w:ascii="Arial" w:hAnsi="Arial" w:cs="Arial" w:hint="eastAsia"/>
                <w:sz w:val="21"/>
                <w:szCs w:val="21"/>
              </w:rPr>
              <w:t>、</w:t>
            </w:r>
            <w:r>
              <w:rPr>
                <w:rFonts w:ascii="Arial" w:hAnsi="Arial" w:cs="Arial"/>
                <w:sz w:val="21"/>
                <w:szCs w:val="21"/>
              </w:rPr>
              <w:t>检查点技术</w:t>
            </w:r>
            <w:r>
              <w:rPr>
                <w:rFonts w:ascii="Arial" w:hAnsi="Arial" w:cs="Arial" w:hint="eastAsia"/>
                <w:sz w:val="21"/>
                <w:szCs w:val="21"/>
              </w:rPr>
              <w:t>、</w:t>
            </w:r>
            <w:r>
              <w:rPr>
                <w:rFonts w:ascii="Arial" w:hAnsi="Arial" w:cs="Arial"/>
                <w:sz w:val="21"/>
                <w:szCs w:val="21"/>
              </w:rPr>
              <w:t>终点技术</w:t>
            </w:r>
            <w:r>
              <w:rPr>
                <w:rFonts w:ascii="Arial" w:hAnsi="Arial" w:cs="Arial" w:hint="eastAsia"/>
                <w:sz w:val="21"/>
                <w:szCs w:val="21"/>
              </w:rPr>
              <w:t>、</w:t>
            </w:r>
            <w:r>
              <w:rPr>
                <w:rFonts w:ascii="Arial" w:hAnsi="Arial" w:cs="Arial"/>
                <w:sz w:val="21"/>
                <w:szCs w:val="21"/>
              </w:rPr>
              <w:t>参照物选择技术</w:t>
            </w:r>
            <w:r>
              <w:rPr>
                <w:rFonts w:ascii="Arial" w:hAnsi="Arial" w:cs="Arial" w:hint="eastAsia"/>
                <w:sz w:val="21"/>
                <w:szCs w:val="21"/>
              </w:rPr>
              <w:t>、</w:t>
            </w:r>
            <w:r>
              <w:rPr>
                <w:rFonts w:ascii="Arial" w:hAnsi="Arial" w:cs="Arial"/>
                <w:sz w:val="21"/>
                <w:szCs w:val="21"/>
              </w:rPr>
              <w:t>最佳路线选择</w:t>
            </w:r>
            <w:r>
              <w:rPr>
                <w:rFonts w:ascii="Arial" w:hAnsi="Arial" w:cs="Arial" w:hint="eastAsia"/>
                <w:sz w:val="21"/>
                <w:szCs w:val="21"/>
              </w:rPr>
              <w:t>、</w:t>
            </w:r>
            <w:r>
              <w:rPr>
                <w:rFonts w:ascii="Arial" w:hAnsi="Arial" w:cs="Arial"/>
                <w:sz w:val="21"/>
                <w:szCs w:val="21"/>
              </w:rPr>
              <w:t>检查点的精确定位技术</w:t>
            </w:r>
            <w:r>
              <w:rPr>
                <w:rFonts w:ascii="Arial" w:hAnsi="Arial" w:cs="Arial" w:hint="eastAsia"/>
                <w:sz w:val="21"/>
                <w:szCs w:val="21"/>
              </w:rPr>
              <w:t>等</w:t>
            </w:r>
          </w:p>
          <w:p w:rsidR="00C37125" w:rsidRDefault="00685687">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个人定向</w:t>
            </w:r>
            <w:r>
              <w:rPr>
                <w:rFonts w:asciiTheme="minorEastAsia" w:eastAsiaTheme="minorEastAsia" w:hAnsiTheme="minorEastAsia" w:cs="Arial"/>
                <w:sz w:val="21"/>
                <w:szCs w:val="21"/>
              </w:rPr>
              <w:t>赛、团队赛</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接力赛</w:t>
            </w:r>
            <w:r>
              <w:rPr>
                <w:rFonts w:asciiTheme="minorEastAsia" w:eastAsiaTheme="minorEastAsia" w:hAnsiTheme="minorEastAsia" w:cs="Arial" w:hint="eastAsia"/>
                <w:sz w:val="21"/>
                <w:szCs w:val="21"/>
              </w:rPr>
              <w:t>。</w:t>
            </w:r>
          </w:p>
          <w:p w:rsidR="00C37125" w:rsidRDefault="00685687">
            <w:pPr>
              <w:widowControl/>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C37125" w:rsidRDefault="00685687">
            <w:pPr>
              <w:widowControl/>
              <w:spacing w:line="340" w:lineRule="exact"/>
              <w:ind w:firstLineChars="200" w:firstLine="420"/>
              <w:jc w:val="left"/>
              <w:rPr>
                <w:sz w:val="21"/>
                <w:szCs w:val="21"/>
              </w:rPr>
            </w:pPr>
            <w:r>
              <w:rPr>
                <w:rFonts w:asciiTheme="minorEastAsia" w:hAnsiTheme="minorEastAsia" w:cs="Arial" w:hint="eastAsia"/>
                <w:sz w:val="21"/>
                <w:szCs w:val="21"/>
              </w:rPr>
              <w:t>1</w:t>
            </w:r>
            <w:r>
              <w:rPr>
                <w:rFonts w:asciiTheme="minorEastAsia" w:hAnsiTheme="minorEastAsia" w:cs="Arial"/>
                <w:sz w:val="21"/>
                <w:szCs w:val="21"/>
              </w:rPr>
              <w:t>.</w:t>
            </w:r>
            <w:r>
              <w:rPr>
                <w:rFonts w:ascii="Arial" w:hAnsi="Arial" w:cs="Arial"/>
                <w:sz w:val="21"/>
                <w:szCs w:val="21"/>
              </w:rPr>
              <w:t>通过</w:t>
            </w:r>
            <w:r>
              <w:rPr>
                <w:rFonts w:ascii="Arial" w:hAnsi="Arial" w:cs="Arial" w:hint="eastAsia"/>
                <w:sz w:val="21"/>
                <w:szCs w:val="21"/>
              </w:rPr>
              <w:t>基础学习</w:t>
            </w:r>
            <w:r>
              <w:rPr>
                <w:rFonts w:ascii="Arial" w:hAnsi="Arial" w:cs="Arial"/>
                <w:sz w:val="21"/>
                <w:szCs w:val="21"/>
              </w:rPr>
              <w:t>，掌握</w:t>
            </w:r>
            <w:r>
              <w:rPr>
                <w:rFonts w:ascii="Arial" w:hAnsi="Arial" w:cs="Arial" w:hint="eastAsia"/>
                <w:sz w:val="21"/>
                <w:szCs w:val="21"/>
              </w:rPr>
              <w:t>定向运动</w:t>
            </w:r>
            <w:r>
              <w:rPr>
                <w:rFonts w:ascii="Arial" w:hAnsi="Arial" w:cs="Arial"/>
                <w:sz w:val="21"/>
                <w:szCs w:val="21"/>
              </w:rPr>
              <w:t>的基本技</w:t>
            </w:r>
            <w:r>
              <w:rPr>
                <w:rFonts w:ascii="Arial" w:hAnsi="Arial" w:cs="Arial" w:hint="eastAsia"/>
                <w:sz w:val="21"/>
                <w:szCs w:val="21"/>
              </w:rPr>
              <w:t>战术与</w:t>
            </w:r>
            <w:r>
              <w:rPr>
                <w:rFonts w:ascii="Arial" w:hAnsi="Arial" w:cs="Arial"/>
                <w:sz w:val="21"/>
                <w:szCs w:val="21"/>
              </w:rPr>
              <w:t>体力分配</w:t>
            </w:r>
            <w:r>
              <w:rPr>
                <w:rFonts w:ascii="Arial" w:hAnsi="Arial" w:cs="Arial" w:hint="eastAsia"/>
                <w:sz w:val="21"/>
                <w:szCs w:val="21"/>
              </w:rPr>
              <w:t>技能，</w:t>
            </w:r>
            <w:r>
              <w:rPr>
                <w:bCs/>
                <w:sz w:val="21"/>
                <w:szCs w:val="21"/>
              </w:rPr>
              <w:t>提高</w:t>
            </w:r>
            <w:r>
              <w:rPr>
                <w:rFonts w:hint="eastAsia"/>
                <w:bCs/>
                <w:sz w:val="21"/>
                <w:szCs w:val="21"/>
              </w:rPr>
              <w:t>快速</w:t>
            </w:r>
            <w:r>
              <w:rPr>
                <w:bCs/>
                <w:sz w:val="21"/>
                <w:szCs w:val="21"/>
              </w:rPr>
              <w:t>判断决策能力及</w:t>
            </w:r>
            <w:r>
              <w:rPr>
                <w:rFonts w:hint="eastAsia"/>
                <w:bCs/>
                <w:sz w:val="21"/>
                <w:szCs w:val="21"/>
              </w:rPr>
              <w:t>身体的灵活与协调能力；</w:t>
            </w:r>
          </w:p>
          <w:p w:rsidR="00C37125" w:rsidRDefault="00685687">
            <w:pPr>
              <w:spacing w:line="340" w:lineRule="exact"/>
              <w:ind w:firstLineChars="200" w:firstLine="420"/>
              <w:rPr>
                <w:bCs/>
                <w:color w:val="000000"/>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w:t>
            </w:r>
            <w:r>
              <w:rPr>
                <w:rFonts w:ascii="Arial" w:hAnsi="Arial" w:cs="Arial" w:hint="eastAsia"/>
                <w:sz w:val="21"/>
                <w:szCs w:val="21"/>
              </w:rPr>
              <w:t>个人赛</w:t>
            </w:r>
            <w:r>
              <w:rPr>
                <w:rFonts w:ascii="Arial" w:hAnsi="Arial" w:cs="Arial"/>
                <w:sz w:val="21"/>
                <w:szCs w:val="21"/>
              </w:rPr>
              <w:t>、团队赛、接力赛</w:t>
            </w:r>
            <w:r>
              <w:rPr>
                <w:rFonts w:ascii="Arial" w:hAnsi="Arial" w:cs="Arial" w:hint="eastAsia"/>
                <w:sz w:val="21"/>
                <w:szCs w:val="21"/>
              </w:rPr>
              <w:t>等</w:t>
            </w:r>
            <w:r>
              <w:rPr>
                <w:rFonts w:ascii="Arial" w:hAnsi="Arial" w:cs="Arial"/>
                <w:sz w:val="21"/>
                <w:szCs w:val="21"/>
              </w:rPr>
              <w:t>检验学生基本技术掌握情况</w:t>
            </w:r>
            <w:r>
              <w:rPr>
                <w:rFonts w:ascii="Arial" w:hAnsi="Arial" w:cs="Arial" w:hint="eastAsia"/>
                <w:sz w:val="21"/>
                <w:szCs w:val="21"/>
              </w:rPr>
              <w:t>，</w:t>
            </w:r>
            <w:r>
              <w:rPr>
                <w:rFonts w:ascii="Arial" w:hAnsi="Arial" w:cs="Arial"/>
                <w:sz w:val="21"/>
                <w:szCs w:val="21"/>
              </w:rPr>
              <w:t>调动学生</w:t>
            </w:r>
            <w:r>
              <w:rPr>
                <w:rFonts w:hint="eastAsia"/>
                <w:color w:val="000000"/>
                <w:sz w:val="21"/>
                <w:szCs w:val="21"/>
              </w:rPr>
              <w:t>参与定向活动</w:t>
            </w:r>
            <w:r>
              <w:rPr>
                <w:rFonts w:ascii="Arial" w:hAnsi="Arial" w:cs="Arial"/>
                <w:sz w:val="21"/>
                <w:szCs w:val="21"/>
              </w:rPr>
              <w:t>的积极性</w:t>
            </w:r>
            <w:r>
              <w:rPr>
                <w:rFonts w:ascii="Arial" w:hAnsi="Arial" w:cs="Arial" w:hint="eastAsia"/>
                <w:sz w:val="21"/>
                <w:szCs w:val="21"/>
              </w:rPr>
              <w:t>，</w:t>
            </w:r>
            <w:r>
              <w:rPr>
                <w:rFonts w:hint="eastAsia"/>
                <w:color w:val="000000"/>
                <w:sz w:val="21"/>
                <w:szCs w:val="21"/>
              </w:rPr>
              <w:t>并</w:t>
            </w:r>
            <w:r>
              <w:rPr>
                <w:rFonts w:hint="eastAsia"/>
                <w:bCs/>
                <w:color w:val="000000"/>
                <w:sz w:val="21"/>
                <w:szCs w:val="21"/>
              </w:rPr>
              <w:t>运用所学的技、战术，提高比赛能力；</w:t>
            </w:r>
          </w:p>
          <w:p w:rsidR="00C37125" w:rsidRDefault="00685687">
            <w:pPr>
              <w:spacing w:line="340" w:lineRule="exact"/>
              <w:ind w:firstLineChars="200" w:firstLine="420"/>
              <w:rPr>
                <w:sz w:val="21"/>
                <w:szCs w:val="21"/>
              </w:rPr>
            </w:pPr>
            <w:r>
              <w:rPr>
                <w:bCs/>
                <w:color w:val="000000"/>
                <w:sz w:val="21"/>
                <w:szCs w:val="21"/>
              </w:rPr>
              <w:t>3.</w:t>
            </w:r>
            <w:r>
              <w:rPr>
                <w:rFonts w:hint="eastAsia"/>
                <w:bCs/>
                <w:color w:val="000000"/>
                <w:sz w:val="21"/>
                <w:szCs w:val="21"/>
              </w:rPr>
              <w:t>树立正确的审美观，</w:t>
            </w:r>
            <w:r>
              <w:rPr>
                <w:rFonts w:hint="eastAsia"/>
                <w:color w:val="000000"/>
                <w:sz w:val="21"/>
                <w:szCs w:val="21"/>
              </w:rPr>
              <w:t>学会欣赏定向运动比赛，</w:t>
            </w:r>
            <w:r>
              <w:rPr>
                <w:rFonts w:hint="eastAsia"/>
                <w:bCs/>
                <w:color w:val="000000"/>
                <w:sz w:val="21"/>
                <w:szCs w:val="21"/>
              </w:rPr>
              <w:t>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C37125" w:rsidRDefault="00685687">
            <w:pPr>
              <w:spacing w:line="340" w:lineRule="exact"/>
              <w:rPr>
                <w:rFonts w:asciiTheme="minorEastAsia" w:eastAsiaTheme="minorEastAsia" w:hAnsiTheme="minorEastAsia" w:cs="Arial"/>
                <w:sz w:val="21"/>
                <w:szCs w:val="21"/>
              </w:rPr>
            </w:pPr>
            <w:r>
              <w:rPr>
                <w:rFonts w:ascii="Arial" w:hAnsi="Arial" w:cs="Arial"/>
                <w:sz w:val="21"/>
                <w:szCs w:val="21"/>
              </w:rPr>
              <w:t>教学难点：</w:t>
            </w:r>
            <w:r>
              <w:rPr>
                <w:rFonts w:asciiTheme="minorEastAsia" w:eastAsiaTheme="minorEastAsia" w:hAnsiTheme="minorEastAsia" w:cs="Arial"/>
                <w:sz w:val="21"/>
                <w:szCs w:val="21"/>
              </w:rPr>
              <w:t>定向地图上特殊符号的甄别</w:t>
            </w:r>
            <w:r>
              <w:rPr>
                <w:rFonts w:asciiTheme="minorEastAsia" w:eastAsiaTheme="minorEastAsia" w:hAnsiTheme="minorEastAsia" w:cs="Arial" w:hint="eastAsia"/>
                <w:sz w:val="21"/>
                <w:szCs w:val="21"/>
              </w:rPr>
              <w:t>及</w:t>
            </w:r>
            <w:r>
              <w:rPr>
                <w:rFonts w:asciiTheme="minorEastAsia" w:eastAsiaTheme="minorEastAsia" w:hAnsiTheme="minorEastAsia" w:cs="Arial"/>
                <w:sz w:val="21"/>
                <w:szCs w:val="21"/>
              </w:rPr>
              <w:t>最佳路线的选择与分析</w:t>
            </w:r>
            <w:r>
              <w:rPr>
                <w:rFonts w:asciiTheme="minorEastAsia" w:eastAsiaTheme="minorEastAsia" w:hAnsiTheme="minorEastAsia" w:cs="Arial" w:hint="eastAsia"/>
                <w:sz w:val="21"/>
                <w:szCs w:val="21"/>
              </w:rPr>
              <w:t>。</w:t>
            </w:r>
          </w:p>
          <w:p w:rsidR="00C37125" w:rsidRDefault="00C37125">
            <w:pPr>
              <w:autoSpaceDE w:val="0"/>
              <w:autoSpaceDN w:val="0"/>
              <w:adjustRightInd w:val="0"/>
              <w:spacing w:line="340" w:lineRule="exact"/>
              <w:jc w:val="left"/>
              <w:rPr>
                <w:rFonts w:asciiTheme="minorEastAsia" w:eastAsiaTheme="minorEastAsia" w:hAnsiTheme="minorEastAsia" w:cs="Arial"/>
                <w:sz w:val="21"/>
                <w:szCs w:val="21"/>
              </w:rPr>
            </w:pPr>
          </w:p>
          <w:p w:rsidR="00C37125" w:rsidRDefault="00685687">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C37125" w:rsidRDefault="00685687">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C37125" w:rsidRDefault="00685687">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C37125" w:rsidRDefault="00685687">
            <w:pPr>
              <w:autoSpaceDE w:val="0"/>
              <w:autoSpaceDN w:val="0"/>
              <w:adjustRightInd w:val="0"/>
              <w:spacing w:line="340" w:lineRule="exact"/>
              <w:jc w:val="left"/>
              <w:rPr>
                <w:bCs/>
                <w:sz w:val="21"/>
                <w:szCs w:val="21"/>
              </w:rPr>
            </w:pPr>
            <w:r>
              <w:rPr>
                <w:bCs/>
                <w:sz w:val="21"/>
                <w:szCs w:val="21"/>
              </w:rPr>
              <w:t>教学难点：练习中学生兴趣的激发和意志品质的培养。</w:t>
            </w:r>
          </w:p>
          <w:p w:rsidR="00C37125" w:rsidRDefault="00C37125">
            <w:pPr>
              <w:autoSpaceDE w:val="0"/>
              <w:autoSpaceDN w:val="0"/>
              <w:adjustRightInd w:val="0"/>
              <w:spacing w:line="340" w:lineRule="exact"/>
              <w:jc w:val="left"/>
              <w:rPr>
                <w:bCs/>
                <w:sz w:val="21"/>
                <w:szCs w:val="21"/>
              </w:rPr>
            </w:pPr>
          </w:p>
          <w:p w:rsidR="00C37125" w:rsidRDefault="00685687">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C37125" w:rsidRDefault="00685687">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C37125" w:rsidRDefault="00685687">
            <w:pPr>
              <w:widowControl/>
              <w:spacing w:line="340" w:lineRule="exact"/>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C37125" w:rsidRDefault="00685687">
            <w:pPr>
              <w:widowControl/>
              <w:spacing w:line="340" w:lineRule="exact"/>
              <w:jc w:val="left"/>
              <w:rPr>
                <w:sz w:val="21"/>
                <w:szCs w:val="21"/>
              </w:rPr>
            </w:pPr>
            <w:r>
              <w:rPr>
                <w:bCs/>
                <w:sz w:val="21"/>
                <w:szCs w:val="21"/>
              </w:rPr>
              <w:t>教学难点：预防和监控</w:t>
            </w:r>
            <w:proofErr w:type="gramStart"/>
            <w:r>
              <w:rPr>
                <w:bCs/>
                <w:sz w:val="21"/>
                <w:szCs w:val="21"/>
              </w:rPr>
              <w:t>学生代跑等</w:t>
            </w:r>
            <w:proofErr w:type="gramEnd"/>
            <w:r>
              <w:rPr>
                <w:bCs/>
                <w:sz w:val="21"/>
                <w:szCs w:val="21"/>
              </w:rPr>
              <w:t>作弊行为。</w:t>
            </w:r>
          </w:p>
        </w:tc>
      </w:tr>
    </w:tbl>
    <w:bookmarkEnd w:id="1"/>
    <w:bookmarkEnd w:id="2"/>
    <w:p w:rsidR="00C37125" w:rsidRDefault="00685687">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C37125">
        <w:trPr>
          <w:trHeight w:val="794"/>
          <w:jc w:val="center"/>
        </w:trPr>
        <w:tc>
          <w:tcPr>
            <w:tcW w:w="1834" w:type="dxa"/>
            <w:tcBorders>
              <w:top w:val="single" w:sz="12" w:space="0" w:color="auto"/>
              <w:left w:val="single" w:sz="12" w:space="0" w:color="auto"/>
              <w:tl2br w:val="single" w:sz="4" w:space="0" w:color="auto"/>
            </w:tcBorders>
          </w:tcPr>
          <w:p w:rsidR="00C37125" w:rsidRDefault="00685687">
            <w:pPr>
              <w:pStyle w:val="DG"/>
              <w:ind w:firstLine="489"/>
              <w:jc w:val="right"/>
              <w:rPr>
                <w:szCs w:val="21"/>
              </w:rPr>
            </w:pPr>
            <w:r>
              <w:rPr>
                <w:rFonts w:hint="eastAsia"/>
                <w:szCs w:val="21"/>
              </w:rPr>
              <w:t>课程目标</w:t>
            </w:r>
          </w:p>
          <w:p w:rsidR="00C37125" w:rsidRDefault="00C37125">
            <w:pPr>
              <w:pStyle w:val="DG"/>
              <w:ind w:right="210"/>
              <w:jc w:val="left"/>
              <w:rPr>
                <w:szCs w:val="21"/>
              </w:rPr>
            </w:pPr>
          </w:p>
          <w:p w:rsidR="00C37125" w:rsidRDefault="00685687">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C37125" w:rsidRDefault="00685687">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C37125" w:rsidRDefault="00685687">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C37125" w:rsidRDefault="00685687">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C37125" w:rsidRDefault="00685687">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C37125" w:rsidRDefault="00685687">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C37125" w:rsidRDefault="00685687">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C37125">
        <w:trPr>
          <w:trHeight w:val="340"/>
          <w:jc w:val="center"/>
        </w:trPr>
        <w:tc>
          <w:tcPr>
            <w:tcW w:w="1834" w:type="dxa"/>
            <w:tcBorders>
              <w:left w:val="single" w:sz="12" w:space="0" w:color="auto"/>
            </w:tcBorders>
          </w:tcPr>
          <w:p w:rsidR="00C37125" w:rsidRDefault="00685687">
            <w:pPr>
              <w:pStyle w:val="DG0"/>
            </w:pPr>
            <w:r>
              <w:rPr>
                <w:rFonts w:hint="eastAsia"/>
              </w:rPr>
              <w:t>第一单元</w:t>
            </w:r>
          </w:p>
        </w:tc>
        <w:tc>
          <w:tcPr>
            <w:tcW w:w="1074" w:type="dxa"/>
            <w:vAlign w:val="center"/>
          </w:tcPr>
          <w:p w:rsidR="00C37125" w:rsidRDefault="00685687">
            <w:pPr>
              <w:pStyle w:val="DG0"/>
            </w:pPr>
            <w:r>
              <w:rPr>
                <w:rFonts w:hint="eastAsia"/>
              </w:rPr>
              <w:t>√</w:t>
            </w:r>
          </w:p>
        </w:tc>
        <w:tc>
          <w:tcPr>
            <w:tcW w:w="1074" w:type="dxa"/>
            <w:vAlign w:val="center"/>
          </w:tcPr>
          <w:p w:rsidR="00C37125" w:rsidRDefault="00685687">
            <w:pPr>
              <w:pStyle w:val="DG0"/>
            </w:pPr>
            <w:r>
              <w:rPr>
                <w:rFonts w:hint="eastAsia"/>
              </w:rPr>
              <w:t>√</w:t>
            </w:r>
          </w:p>
        </w:tc>
        <w:tc>
          <w:tcPr>
            <w:tcW w:w="1074" w:type="dxa"/>
            <w:vAlign w:val="center"/>
          </w:tcPr>
          <w:p w:rsidR="00C37125" w:rsidRDefault="00685687">
            <w:pPr>
              <w:pStyle w:val="DG0"/>
            </w:pPr>
            <w:r>
              <w:rPr>
                <w:rFonts w:hint="eastAsia"/>
              </w:rPr>
              <w:t>√</w:t>
            </w:r>
          </w:p>
        </w:tc>
        <w:tc>
          <w:tcPr>
            <w:tcW w:w="1073" w:type="dxa"/>
            <w:vAlign w:val="center"/>
          </w:tcPr>
          <w:p w:rsidR="00C37125" w:rsidRDefault="00685687">
            <w:pPr>
              <w:pStyle w:val="DG0"/>
            </w:pPr>
            <w:r>
              <w:rPr>
                <w:rFonts w:hint="eastAsia"/>
              </w:rPr>
              <w:t>√</w:t>
            </w:r>
          </w:p>
        </w:tc>
        <w:tc>
          <w:tcPr>
            <w:tcW w:w="1073" w:type="dxa"/>
            <w:vAlign w:val="center"/>
          </w:tcPr>
          <w:p w:rsidR="00C37125" w:rsidRDefault="00685687">
            <w:pPr>
              <w:pStyle w:val="DG0"/>
            </w:pPr>
            <w:r>
              <w:rPr>
                <w:rFonts w:hint="eastAsia"/>
              </w:rPr>
              <w:t>√</w:t>
            </w:r>
          </w:p>
        </w:tc>
        <w:tc>
          <w:tcPr>
            <w:tcW w:w="1074" w:type="dxa"/>
            <w:tcBorders>
              <w:right w:val="single" w:sz="12" w:space="0" w:color="auto"/>
            </w:tcBorders>
            <w:vAlign w:val="center"/>
          </w:tcPr>
          <w:p w:rsidR="00C37125" w:rsidRDefault="00685687">
            <w:pPr>
              <w:pStyle w:val="DG0"/>
            </w:pPr>
            <w:r>
              <w:rPr>
                <w:rFonts w:hint="eastAsia"/>
              </w:rPr>
              <w:t>√</w:t>
            </w:r>
          </w:p>
        </w:tc>
      </w:tr>
      <w:tr w:rsidR="00C37125">
        <w:trPr>
          <w:trHeight w:val="340"/>
          <w:jc w:val="center"/>
        </w:trPr>
        <w:tc>
          <w:tcPr>
            <w:tcW w:w="1834" w:type="dxa"/>
            <w:tcBorders>
              <w:left w:val="single" w:sz="12" w:space="0" w:color="auto"/>
            </w:tcBorders>
          </w:tcPr>
          <w:p w:rsidR="00C37125" w:rsidRDefault="00685687">
            <w:pPr>
              <w:pStyle w:val="DG0"/>
            </w:pPr>
            <w:r>
              <w:rPr>
                <w:rFonts w:hint="eastAsia"/>
              </w:rPr>
              <w:t>第二单元</w:t>
            </w:r>
          </w:p>
        </w:tc>
        <w:tc>
          <w:tcPr>
            <w:tcW w:w="1074" w:type="dxa"/>
            <w:vAlign w:val="center"/>
          </w:tcPr>
          <w:p w:rsidR="00C37125" w:rsidRDefault="00685687">
            <w:pPr>
              <w:pStyle w:val="DG0"/>
            </w:pPr>
            <w:r>
              <w:rPr>
                <w:rFonts w:hint="eastAsia"/>
              </w:rPr>
              <w:t>√</w:t>
            </w:r>
          </w:p>
        </w:tc>
        <w:tc>
          <w:tcPr>
            <w:tcW w:w="1074" w:type="dxa"/>
            <w:vAlign w:val="center"/>
          </w:tcPr>
          <w:p w:rsidR="00C37125" w:rsidRDefault="00685687">
            <w:pPr>
              <w:pStyle w:val="DG0"/>
            </w:pPr>
            <w:r>
              <w:rPr>
                <w:rFonts w:hint="eastAsia"/>
              </w:rPr>
              <w:t>√</w:t>
            </w:r>
          </w:p>
        </w:tc>
        <w:tc>
          <w:tcPr>
            <w:tcW w:w="1074" w:type="dxa"/>
            <w:vAlign w:val="center"/>
          </w:tcPr>
          <w:p w:rsidR="00C37125" w:rsidRDefault="00685687">
            <w:pPr>
              <w:pStyle w:val="DG0"/>
            </w:pPr>
            <w:r>
              <w:rPr>
                <w:rFonts w:hint="eastAsia"/>
              </w:rPr>
              <w:t>√</w:t>
            </w:r>
          </w:p>
        </w:tc>
        <w:tc>
          <w:tcPr>
            <w:tcW w:w="1073" w:type="dxa"/>
            <w:vAlign w:val="center"/>
          </w:tcPr>
          <w:p w:rsidR="00C37125" w:rsidRDefault="00685687">
            <w:pPr>
              <w:pStyle w:val="DG0"/>
            </w:pPr>
            <w:r>
              <w:rPr>
                <w:rFonts w:hint="eastAsia"/>
              </w:rPr>
              <w:t>√</w:t>
            </w:r>
          </w:p>
        </w:tc>
        <w:tc>
          <w:tcPr>
            <w:tcW w:w="1073" w:type="dxa"/>
            <w:vAlign w:val="center"/>
          </w:tcPr>
          <w:p w:rsidR="00C37125" w:rsidRDefault="00685687">
            <w:pPr>
              <w:pStyle w:val="DG0"/>
            </w:pPr>
            <w:r>
              <w:rPr>
                <w:rFonts w:hint="eastAsia"/>
              </w:rPr>
              <w:t>√</w:t>
            </w:r>
          </w:p>
        </w:tc>
        <w:tc>
          <w:tcPr>
            <w:tcW w:w="1074" w:type="dxa"/>
            <w:tcBorders>
              <w:right w:val="single" w:sz="12" w:space="0" w:color="auto"/>
            </w:tcBorders>
            <w:vAlign w:val="center"/>
          </w:tcPr>
          <w:p w:rsidR="00C37125" w:rsidRDefault="00685687">
            <w:pPr>
              <w:pStyle w:val="DG0"/>
            </w:pPr>
            <w:r>
              <w:rPr>
                <w:rFonts w:hint="eastAsia"/>
              </w:rPr>
              <w:t>√</w:t>
            </w:r>
          </w:p>
        </w:tc>
      </w:tr>
      <w:tr w:rsidR="00C37125">
        <w:trPr>
          <w:trHeight w:val="340"/>
          <w:jc w:val="center"/>
        </w:trPr>
        <w:tc>
          <w:tcPr>
            <w:tcW w:w="1834" w:type="dxa"/>
            <w:tcBorders>
              <w:left w:val="single" w:sz="12" w:space="0" w:color="auto"/>
            </w:tcBorders>
          </w:tcPr>
          <w:p w:rsidR="00C37125" w:rsidRDefault="00685687">
            <w:pPr>
              <w:pStyle w:val="DG0"/>
            </w:pPr>
            <w:r>
              <w:rPr>
                <w:rFonts w:hint="eastAsia"/>
              </w:rPr>
              <w:t>第三单元</w:t>
            </w:r>
          </w:p>
        </w:tc>
        <w:tc>
          <w:tcPr>
            <w:tcW w:w="1074" w:type="dxa"/>
            <w:vAlign w:val="center"/>
          </w:tcPr>
          <w:p w:rsidR="00C37125" w:rsidRDefault="00C37125">
            <w:pPr>
              <w:pStyle w:val="DG0"/>
            </w:pPr>
          </w:p>
        </w:tc>
        <w:tc>
          <w:tcPr>
            <w:tcW w:w="1074" w:type="dxa"/>
            <w:vAlign w:val="center"/>
          </w:tcPr>
          <w:p w:rsidR="00C37125" w:rsidRDefault="00685687">
            <w:pPr>
              <w:pStyle w:val="DG0"/>
            </w:pPr>
            <w:r>
              <w:rPr>
                <w:rFonts w:hint="eastAsia"/>
              </w:rPr>
              <w:t>√</w:t>
            </w:r>
          </w:p>
        </w:tc>
        <w:tc>
          <w:tcPr>
            <w:tcW w:w="1074" w:type="dxa"/>
            <w:vAlign w:val="center"/>
          </w:tcPr>
          <w:p w:rsidR="00C37125" w:rsidRDefault="00C37125">
            <w:pPr>
              <w:pStyle w:val="DG0"/>
            </w:pPr>
          </w:p>
        </w:tc>
        <w:tc>
          <w:tcPr>
            <w:tcW w:w="1073" w:type="dxa"/>
            <w:vAlign w:val="center"/>
          </w:tcPr>
          <w:p w:rsidR="00C37125" w:rsidRDefault="00685687">
            <w:pPr>
              <w:pStyle w:val="DG0"/>
            </w:pPr>
            <w:r>
              <w:rPr>
                <w:rFonts w:hint="eastAsia"/>
              </w:rPr>
              <w:t>√</w:t>
            </w:r>
          </w:p>
        </w:tc>
        <w:tc>
          <w:tcPr>
            <w:tcW w:w="1073" w:type="dxa"/>
            <w:vAlign w:val="center"/>
          </w:tcPr>
          <w:p w:rsidR="00C37125" w:rsidRDefault="00C37125">
            <w:pPr>
              <w:pStyle w:val="DG0"/>
            </w:pPr>
          </w:p>
        </w:tc>
        <w:tc>
          <w:tcPr>
            <w:tcW w:w="1074" w:type="dxa"/>
            <w:tcBorders>
              <w:right w:val="single" w:sz="12" w:space="0" w:color="auto"/>
            </w:tcBorders>
            <w:vAlign w:val="center"/>
          </w:tcPr>
          <w:p w:rsidR="00C37125" w:rsidRDefault="00685687">
            <w:pPr>
              <w:pStyle w:val="DG0"/>
            </w:pPr>
            <w:r>
              <w:rPr>
                <w:rFonts w:hint="eastAsia"/>
              </w:rPr>
              <w:t>√</w:t>
            </w:r>
          </w:p>
        </w:tc>
      </w:tr>
      <w:tr w:rsidR="00C37125">
        <w:trPr>
          <w:trHeight w:val="340"/>
          <w:jc w:val="center"/>
        </w:trPr>
        <w:tc>
          <w:tcPr>
            <w:tcW w:w="1834" w:type="dxa"/>
            <w:tcBorders>
              <w:left w:val="single" w:sz="12" w:space="0" w:color="auto"/>
              <w:bottom w:val="single" w:sz="12" w:space="0" w:color="auto"/>
            </w:tcBorders>
          </w:tcPr>
          <w:p w:rsidR="00C37125" w:rsidRDefault="00685687">
            <w:pPr>
              <w:pStyle w:val="DG0"/>
            </w:pPr>
            <w:r>
              <w:rPr>
                <w:rFonts w:hint="eastAsia"/>
              </w:rPr>
              <w:t>第四单元</w:t>
            </w:r>
          </w:p>
        </w:tc>
        <w:tc>
          <w:tcPr>
            <w:tcW w:w="1074" w:type="dxa"/>
            <w:tcBorders>
              <w:bottom w:val="single" w:sz="12" w:space="0" w:color="auto"/>
            </w:tcBorders>
            <w:vAlign w:val="center"/>
          </w:tcPr>
          <w:p w:rsidR="00C37125" w:rsidRDefault="00C37125">
            <w:pPr>
              <w:pStyle w:val="DG0"/>
            </w:pPr>
          </w:p>
        </w:tc>
        <w:tc>
          <w:tcPr>
            <w:tcW w:w="1074" w:type="dxa"/>
            <w:tcBorders>
              <w:bottom w:val="single" w:sz="12" w:space="0" w:color="auto"/>
            </w:tcBorders>
            <w:vAlign w:val="center"/>
          </w:tcPr>
          <w:p w:rsidR="00C37125" w:rsidRDefault="00685687">
            <w:pPr>
              <w:pStyle w:val="DG0"/>
            </w:pPr>
            <w:r>
              <w:rPr>
                <w:rFonts w:hint="eastAsia"/>
              </w:rPr>
              <w:t>√</w:t>
            </w:r>
          </w:p>
        </w:tc>
        <w:tc>
          <w:tcPr>
            <w:tcW w:w="1074" w:type="dxa"/>
            <w:tcBorders>
              <w:bottom w:val="single" w:sz="12" w:space="0" w:color="auto"/>
            </w:tcBorders>
            <w:vAlign w:val="center"/>
          </w:tcPr>
          <w:p w:rsidR="00C37125" w:rsidRDefault="00C37125">
            <w:pPr>
              <w:pStyle w:val="DG0"/>
            </w:pPr>
          </w:p>
        </w:tc>
        <w:tc>
          <w:tcPr>
            <w:tcW w:w="1073" w:type="dxa"/>
            <w:tcBorders>
              <w:bottom w:val="single" w:sz="12" w:space="0" w:color="auto"/>
            </w:tcBorders>
            <w:vAlign w:val="center"/>
          </w:tcPr>
          <w:p w:rsidR="00C37125" w:rsidRDefault="00685687">
            <w:pPr>
              <w:pStyle w:val="DG0"/>
            </w:pPr>
            <w:r>
              <w:rPr>
                <w:rFonts w:hint="eastAsia"/>
              </w:rPr>
              <w:t>√</w:t>
            </w:r>
          </w:p>
        </w:tc>
        <w:tc>
          <w:tcPr>
            <w:tcW w:w="1073" w:type="dxa"/>
            <w:tcBorders>
              <w:bottom w:val="single" w:sz="12" w:space="0" w:color="auto"/>
            </w:tcBorders>
            <w:vAlign w:val="center"/>
          </w:tcPr>
          <w:p w:rsidR="00C37125" w:rsidRDefault="00C37125">
            <w:pPr>
              <w:pStyle w:val="DG0"/>
            </w:pPr>
          </w:p>
        </w:tc>
        <w:tc>
          <w:tcPr>
            <w:tcW w:w="1074" w:type="dxa"/>
            <w:tcBorders>
              <w:bottom w:val="single" w:sz="12" w:space="0" w:color="auto"/>
              <w:right w:val="single" w:sz="12" w:space="0" w:color="auto"/>
            </w:tcBorders>
            <w:vAlign w:val="center"/>
          </w:tcPr>
          <w:p w:rsidR="00C37125" w:rsidRDefault="00685687">
            <w:pPr>
              <w:pStyle w:val="DG0"/>
            </w:pPr>
            <w:r>
              <w:rPr>
                <w:rFonts w:hint="eastAsia"/>
              </w:rPr>
              <w:t>√</w:t>
            </w:r>
          </w:p>
        </w:tc>
      </w:tr>
    </w:tbl>
    <w:p w:rsidR="00C37125" w:rsidRDefault="00685687">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C37125">
        <w:trPr>
          <w:trHeight w:val="340"/>
          <w:jc w:val="center"/>
        </w:trPr>
        <w:tc>
          <w:tcPr>
            <w:tcW w:w="1828" w:type="dxa"/>
            <w:vMerge w:val="restart"/>
            <w:tcBorders>
              <w:top w:val="single" w:sz="12" w:space="0" w:color="auto"/>
              <w:left w:val="single" w:sz="12" w:space="0" w:color="auto"/>
            </w:tcBorders>
            <w:vAlign w:val="center"/>
          </w:tcPr>
          <w:p w:rsidR="00C37125" w:rsidRDefault="0068568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C37125" w:rsidRDefault="00685687">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C37125" w:rsidRDefault="00685687">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C37125" w:rsidRDefault="0068568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C37125">
        <w:trPr>
          <w:trHeight w:val="340"/>
          <w:jc w:val="center"/>
        </w:trPr>
        <w:tc>
          <w:tcPr>
            <w:tcW w:w="1828" w:type="dxa"/>
            <w:vMerge/>
            <w:tcBorders>
              <w:left w:val="single" w:sz="12" w:space="0" w:color="auto"/>
            </w:tcBorders>
          </w:tcPr>
          <w:p w:rsidR="00C37125" w:rsidRDefault="00C37125">
            <w:pPr>
              <w:snapToGrid w:val="0"/>
              <w:jc w:val="center"/>
              <w:rPr>
                <w:rFonts w:ascii="黑体" w:eastAsia="黑体" w:hAnsi="黑体"/>
                <w:bCs/>
                <w:sz w:val="21"/>
                <w:szCs w:val="21"/>
              </w:rPr>
            </w:pPr>
          </w:p>
        </w:tc>
        <w:tc>
          <w:tcPr>
            <w:tcW w:w="2690" w:type="dxa"/>
            <w:vMerge/>
          </w:tcPr>
          <w:p w:rsidR="00C37125" w:rsidRDefault="00C37125">
            <w:pPr>
              <w:snapToGrid w:val="0"/>
              <w:jc w:val="center"/>
              <w:rPr>
                <w:rFonts w:ascii="黑体" w:eastAsia="黑体" w:hAnsi="黑体"/>
                <w:bCs/>
                <w:sz w:val="21"/>
                <w:szCs w:val="21"/>
              </w:rPr>
            </w:pPr>
          </w:p>
        </w:tc>
        <w:tc>
          <w:tcPr>
            <w:tcW w:w="1697" w:type="dxa"/>
            <w:vMerge/>
          </w:tcPr>
          <w:p w:rsidR="00C37125" w:rsidRDefault="00C37125">
            <w:pPr>
              <w:snapToGrid w:val="0"/>
              <w:jc w:val="center"/>
              <w:rPr>
                <w:rFonts w:ascii="黑体" w:eastAsia="黑体" w:hAnsi="黑体"/>
                <w:bCs/>
                <w:sz w:val="21"/>
                <w:szCs w:val="21"/>
              </w:rPr>
            </w:pPr>
          </w:p>
        </w:tc>
        <w:tc>
          <w:tcPr>
            <w:tcW w:w="708" w:type="dxa"/>
            <w:vAlign w:val="center"/>
          </w:tcPr>
          <w:p w:rsidR="00C37125" w:rsidRDefault="00685687">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C37125" w:rsidRDefault="00685687">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C37125" w:rsidRDefault="00685687">
            <w:pPr>
              <w:snapToGrid w:val="0"/>
              <w:jc w:val="center"/>
              <w:rPr>
                <w:rFonts w:ascii="黑体" w:eastAsia="黑体" w:hAnsi="黑体"/>
                <w:bCs/>
                <w:sz w:val="21"/>
                <w:szCs w:val="21"/>
              </w:rPr>
            </w:pPr>
            <w:r>
              <w:rPr>
                <w:rFonts w:ascii="黑体" w:eastAsia="黑体" w:hAnsi="黑体" w:hint="eastAsia"/>
                <w:bCs/>
                <w:sz w:val="21"/>
                <w:szCs w:val="21"/>
              </w:rPr>
              <w:t>小计</w:t>
            </w:r>
          </w:p>
        </w:tc>
      </w:tr>
      <w:tr w:rsidR="00C37125">
        <w:trPr>
          <w:trHeight w:val="454"/>
          <w:jc w:val="center"/>
        </w:trPr>
        <w:tc>
          <w:tcPr>
            <w:tcW w:w="1828" w:type="dxa"/>
            <w:tcBorders>
              <w:left w:val="single" w:sz="12" w:space="0" w:color="auto"/>
            </w:tcBorders>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C37125">
        <w:trPr>
          <w:trHeight w:val="454"/>
          <w:jc w:val="center"/>
        </w:trPr>
        <w:tc>
          <w:tcPr>
            <w:tcW w:w="1828" w:type="dxa"/>
            <w:tcBorders>
              <w:left w:val="single" w:sz="12" w:space="0" w:color="auto"/>
            </w:tcBorders>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C37125">
        <w:trPr>
          <w:trHeight w:val="454"/>
          <w:jc w:val="center"/>
        </w:trPr>
        <w:tc>
          <w:tcPr>
            <w:tcW w:w="1828" w:type="dxa"/>
            <w:tcBorders>
              <w:left w:val="single" w:sz="12" w:space="0" w:color="auto"/>
            </w:tcBorders>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C37125">
        <w:trPr>
          <w:trHeight w:val="454"/>
          <w:jc w:val="center"/>
        </w:trPr>
        <w:tc>
          <w:tcPr>
            <w:tcW w:w="1828" w:type="dxa"/>
            <w:tcBorders>
              <w:left w:val="single" w:sz="12" w:space="0" w:color="auto"/>
            </w:tcBorders>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C37125" w:rsidRDefault="00685687">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C37125">
        <w:trPr>
          <w:trHeight w:val="454"/>
          <w:jc w:val="center"/>
        </w:trPr>
        <w:tc>
          <w:tcPr>
            <w:tcW w:w="6215" w:type="dxa"/>
            <w:gridSpan w:val="3"/>
            <w:tcBorders>
              <w:left w:val="single" w:sz="12" w:space="0" w:color="auto"/>
              <w:bottom w:val="single" w:sz="12" w:space="0" w:color="auto"/>
            </w:tcBorders>
            <w:vAlign w:val="center"/>
          </w:tcPr>
          <w:p w:rsidR="00C37125" w:rsidRDefault="00685687">
            <w:pPr>
              <w:pStyle w:val="DG"/>
              <w:rPr>
                <w:szCs w:val="21"/>
              </w:rPr>
            </w:pPr>
            <w:r>
              <w:rPr>
                <w:rFonts w:hint="eastAsia"/>
                <w:szCs w:val="21"/>
              </w:rPr>
              <w:t>合计</w:t>
            </w:r>
          </w:p>
        </w:tc>
        <w:tc>
          <w:tcPr>
            <w:tcW w:w="708" w:type="dxa"/>
            <w:tcBorders>
              <w:bottom w:val="single" w:sz="12" w:space="0" w:color="auto"/>
            </w:tcBorders>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C37125" w:rsidRDefault="0068568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C37125" w:rsidRDefault="00685687">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C37125">
        <w:trPr>
          <w:trHeight w:val="1128"/>
        </w:trPr>
        <w:tc>
          <w:tcPr>
            <w:tcW w:w="8276" w:type="dxa"/>
            <w:vAlign w:val="center"/>
          </w:tcPr>
          <w:bookmarkEnd w:id="3"/>
          <w:bookmarkEnd w:id="4"/>
          <w:p w:rsidR="00C37125" w:rsidRDefault="00685687">
            <w:pPr>
              <w:widowControl/>
              <w:spacing w:line="340" w:lineRule="exact"/>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C37125" w:rsidRDefault="00685687">
            <w:pPr>
              <w:spacing w:line="340" w:lineRule="exact"/>
              <w:ind w:firstLine="480"/>
              <w:rPr>
                <w:rFonts w:ascii="仿宋_GB2312" w:eastAsia="仿宋_GB2312" w:cs="仿宋_GB2312"/>
                <w:color w:val="000000"/>
                <w:sz w:val="21"/>
                <w:szCs w:val="21"/>
              </w:rPr>
            </w:pPr>
            <w:r>
              <w:rPr>
                <w:rFonts w:asciiTheme="minorEastAsia" w:eastAsiaTheme="minorEastAsia" w:hAnsiTheme="minorEastAsia" w:cs="仿宋_GB2312" w:hint="eastAsia"/>
                <w:color w:val="000000"/>
                <w:sz w:val="21"/>
                <w:szCs w:val="21"/>
              </w:rPr>
              <w:t>定向运动</w:t>
            </w:r>
            <w:r>
              <w:rPr>
                <w:rFonts w:asciiTheme="minorEastAsia" w:eastAsiaTheme="minorEastAsia" w:hAnsiTheme="minorEastAsia" w:cs="仿宋_GB2312"/>
                <w:color w:val="000000"/>
                <w:sz w:val="21"/>
                <w:szCs w:val="21"/>
              </w:rPr>
              <w:t>课堂教学以价值塑造为宗旨，以国家情怀、文化传承、道德素质为核心，以</w:t>
            </w:r>
            <w:r>
              <w:rPr>
                <w:rFonts w:asciiTheme="minorEastAsia" w:eastAsiaTheme="minorEastAsia" w:hAnsiTheme="minorEastAsia" w:cs="仿宋_GB2312" w:hint="eastAsia"/>
                <w:color w:val="000000"/>
                <w:sz w:val="21"/>
                <w:szCs w:val="21"/>
              </w:rPr>
              <w:t>技战术学习</w:t>
            </w:r>
            <w:r>
              <w:rPr>
                <w:rFonts w:asciiTheme="minorEastAsia" w:eastAsiaTheme="minorEastAsia" w:hAnsiTheme="minorEastAsia" w:cs="仿宋_GB2312"/>
                <w:color w:val="000000"/>
                <w:sz w:val="21"/>
                <w:szCs w:val="21"/>
              </w:rPr>
              <w:t>应用、</w:t>
            </w:r>
            <w:r>
              <w:rPr>
                <w:rFonts w:asciiTheme="minorEastAsia" w:eastAsiaTheme="minorEastAsia" w:hAnsiTheme="minorEastAsia" w:cs="仿宋_GB2312" w:hint="eastAsia"/>
                <w:color w:val="000000"/>
                <w:sz w:val="21"/>
                <w:szCs w:val="21"/>
              </w:rPr>
              <w:t>团队</w:t>
            </w:r>
            <w:r>
              <w:rPr>
                <w:rFonts w:asciiTheme="minorEastAsia" w:eastAsiaTheme="minorEastAsia" w:hAnsiTheme="minorEastAsia" w:cs="仿宋_GB2312"/>
                <w:color w:val="000000"/>
                <w:sz w:val="21"/>
                <w:szCs w:val="21"/>
              </w:rPr>
              <w:t>协作、</w:t>
            </w:r>
            <w:r>
              <w:rPr>
                <w:rFonts w:asciiTheme="minorEastAsia" w:eastAsiaTheme="minorEastAsia" w:hAnsiTheme="minorEastAsia" w:cs="仿宋_GB2312" w:hint="eastAsia"/>
                <w:color w:val="000000"/>
                <w:sz w:val="21"/>
                <w:szCs w:val="21"/>
              </w:rPr>
              <w:t>遵守</w:t>
            </w:r>
            <w:r>
              <w:rPr>
                <w:rFonts w:asciiTheme="minorEastAsia" w:eastAsiaTheme="minorEastAsia" w:hAnsiTheme="minorEastAsia" w:cs="仿宋_GB2312"/>
                <w:color w:val="000000"/>
                <w:sz w:val="21"/>
                <w:szCs w:val="21"/>
              </w:rPr>
              <w:t>规则、服从裁判为主要内容，用“教师主导、学生主体”的教学理念，引导学生自主学习、合作探究，通过“感知、认知、学习、实践”灌输学生</w:t>
            </w:r>
            <w:r>
              <w:rPr>
                <w:rFonts w:asciiTheme="minorEastAsia" w:eastAsiaTheme="minorEastAsia" w:hAnsiTheme="minorEastAsia" w:cs="仿宋_GB2312" w:hint="eastAsia"/>
                <w:color w:val="000000"/>
                <w:sz w:val="21"/>
                <w:szCs w:val="21"/>
              </w:rPr>
              <w:t>定向运动</w:t>
            </w:r>
            <w:r>
              <w:rPr>
                <w:rFonts w:asciiTheme="minorEastAsia" w:eastAsiaTheme="minorEastAsia" w:hAnsiTheme="minorEastAsia" w:cs="仿宋_GB2312"/>
                <w:color w:val="000000"/>
                <w:sz w:val="21"/>
                <w:szCs w:val="21"/>
              </w:rPr>
              <w:t>技能与知识，提高</w:t>
            </w:r>
            <w:r>
              <w:rPr>
                <w:rFonts w:asciiTheme="minorEastAsia" w:eastAsiaTheme="minorEastAsia" w:hAnsiTheme="minorEastAsia" w:cs="仿宋_GB2312" w:hint="eastAsia"/>
                <w:color w:val="000000"/>
                <w:sz w:val="21"/>
                <w:szCs w:val="21"/>
              </w:rPr>
              <w:t>定向运动的</w:t>
            </w:r>
            <w:r>
              <w:rPr>
                <w:rFonts w:asciiTheme="minorEastAsia" w:eastAsiaTheme="minorEastAsia" w:hAnsiTheme="minorEastAsia" w:cs="仿宋_GB2312"/>
                <w:color w:val="000000"/>
                <w:sz w:val="21"/>
                <w:szCs w:val="21"/>
              </w:rPr>
              <w:t>技能与竞赛水平；课程中</w:t>
            </w:r>
            <w:r>
              <w:rPr>
                <w:rFonts w:asciiTheme="minorEastAsia" w:eastAsiaTheme="minorEastAsia" w:hAnsiTheme="minorEastAsia" w:cs="仿宋_GB2312" w:hint="eastAsia"/>
                <w:color w:val="000000"/>
                <w:sz w:val="21"/>
                <w:szCs w:val="21"/>
              </w:rPr>
              <w:t>通过各类定向</w:t>
            </w:r>
            <w:r>
              <w:rPr>
                <w:rFonts w:asciiTheme="minorEastAsia" w:eastAsiaTheme="minorEastAsia" w:hAnsiTheme="minorEastAsia" w:cs="仿宋_GB2312"/>
                <w:color w:val="000000"/>
                <w:sz w:val="21"/>
                <w:szCs w:val="21"/>
              </w:rPr>
              <w:t>运动</w:t>
            </w:r>
            <w:r>
              <w:rPr>
                <w:rFonts w:asciiTheme="minorEastAsia" w:eastAsiaTheme="minorEastAsia" w:hAnsiTheme="minorEastAsia" w:cs="仿宋_GB2312" w:hint="eastAsia"/>
                <w:color w:val="000000"/>
                <w:sz w:val="21"/>
                <w:szCs w:val="21"/>
              </w:rPr>
              <w:t>竞赛介绍及跑进</w:t>
            </w:r>
            <w:r>
              <w:rPr>
                <w:rFonts w:asciiTheme="minorEastAsia" w:eastAsiaTheme="minorEastAsia" w:hAnsiTheme="minorEastAsia" w:cs="仿宋_GB2312"/>
                <w:color w:val="000000"/>
                <w:sz w:val="21"/>
                <w:szCs w:val="21"/>
              </w:rPr>
              <w:t>校园、爱我河山等定向运动</w:t>
            </w:r>
            <w:r>
              <w:rPr>
                <w:rFonts w:asciiTheme="minorEastAsia" w:eastAsiaTheme="minorEastAsia" w:hAnsiTheme="minorEastAsia" w:cs="仿宋_GB2312" w:hint="eastAsia"/>
                <w:color w:val="000000"/>
                <w:sz w:val="21"/>
                <w:szCs w:val="21"/>
              </w:rPr>
              <w:t>竞赛活动，</w:t>
            </w:r>
            <w:r>
              <w:rPr>
                <w:rFonts w:asciiTheme="minorEastAsia" w:eastAsiaTheme="minorEastAsia" w:hAnsiTheme="minorEastAsia" w:cs="仿宋_GB2312"/>
                <w:color w:val="000000"/>
                <w:sz w:val="21"/>
                <w:szCs w:val="21"/>
              </w:rPr>
              <w:t>激发学生的爱国情怀和社会责任感；课程中</w:t>
            </w:r>
            <w:r>
              <w:rPr>
                <w:rFonts w:asciiTheme="minorEastAsia" w:eastAsiaTheme="minorEastAsia" w:hAnsiTheme="minorEastAsia" w:cs="仿宋_GB2312" w:hint="eastAsia"/>
                <w:color w:val="000000"/>
                <w:sz w:val="21"/>
                <w:szCs w:val="21"/>
              </w:rPr>
              <w:t>同学</w:t>
            </w:r>
            <w:r>
              <w:rPr>
                <w:rFonts w:asciiTheme="minorEastAsia" w:eastAsiaTheme="minorEastAsia" w:hAnsiTheme="minorEastAsia" w:cs="仿宋_GB2312"/>
                <w:color w:val="000000"/>
                <w:sz w:val="21"/>
                <w:szCs w:val="21"/>
              </w:rPr>
              <w:t>之间相互</w:t>
            </w:r>
            <w:r>
              <w:rPr>
                <w:rFonts w:asciiTheme="minorEastAsia" w:eastAsiaTheme="minorEastAsia" w:hAnsiTheme="minorEastAsia" w:cs="仿宋_GB2312" w:hint="eastAsia"/>
                <w:color w:val="000000"/>
                <w:sz w:val="21"/>
                <w:szCs w:val="21"/>
              </w:rPr>
              <w:t>勉励</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互帮互学</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团队赛接力赛</w:t>
            </w:r>
            <w:r>
              <w:rPr>
                <w:rFonts w:asciiTheme="minorEastAsia" w:eastAsiaTheme="minorEastAsia" w:hAnsiTheme="minorEastAsia" w:cs="仿宋_GB2312"/>
                <w:color w:val="000000"/>
                <w:sz w:val="21"/>
                <w:szCs w:val="21"/>
              </w:rPr>
              <w:t>协调、</w:t>
            </w:r>
            <w:r>
              <w:rPr>
                <w:rFonts w:asciiTheme="minorEastAsia" w:eastAsiaTheme="minorEastAsia" w:hAnsiTheme="minorEastAsia" w:cs="仿宋_GB2312" w:hint="eastAsia"/>
                <w:color w:val="000000"/>
                <w:sz w:val="21"/>
                <w:szCs w:val="21"/>
              </w:rPr>
              <w:t>分工</w:t>
            </w:r>
            <w:r>
              <w:rPr>
                <w:rFonts w:asciiTheme="minorEastAsia" w:eastAsiaTheme="minorEastAsia" w:hAnsiTheme="minorEastAsia" w:cs="仿宋_GB2312"/>
                <w:color w:val="000000"/>
                <w:sz w:val="21"/>
                <w:szCs w:val="21"/>
              </w:rPr>
              <w:t>，更好地培养了学生的团队合作能力和人际交往能力；运动规则和竞赛规则的讲解以及课堂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p>
        </w:tc>
      </w:tr>
    </w:tbl>
    <w:p w:rsidR="00C37125" w:rsidRDefault="00685687">
      <w:pPr>
        <w:pStyle w:val="DG1"/>
        <w:spacing w:beforeLines="100" w:before="326" w:line="360" w:lineRule="auto"/>
        <w:rPr>
          <w:rFonts w:ascii="黑体" w:hAnsi="宋体"/>
        </w:rPr>
      </w:pPr>
      <w:r>
        <w:rPr>
          <w:rFonts w:ascii="黑体" w:hAnsi="宋体" w:hint="eastAsia"/>
        </w:rPr>
        <w:lastRenderedPageBreak/>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C37125">
        <w:trPr>
          <w:trHeight w:val="454"/>
        </w:trPr>
        <w:tc>
          <w:tcPr>
            <w:tcW w:w="836" w:type="dxa"/>
            <w:vMerge w:val="restart"/>
            <w:tcBorders>
              <w:top w:val="single" w:sz="12" w:space="0" w:color="auto"/>
              <w:left w:val="single" w:sz="12" w:space="0" w:color="auto"/>
            </w:tcBorders>
            <w:vAlign w:val="center"/>
          </w:tcPr>
          <w:bookmarkEnd w:id="5"/>
          <w:bookmarkEnd w:id="6"/>
          <w:p w:rsidR="00C37125" w:rsidRDefault="0068568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C37125" w:rsidRDefault="00685687">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C37125" w:rsidRDefault="00685687">
            <w:pPr>
              <w:pStyle w:val="DG1"/>
              <w:spacing w:line="240" w:lineRule="auto"/>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C37125" w:rsidRDefault="00685687">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C37125" w:rsidRDefault="00685687">
            <w:pPr>
              <w:pStyle w:val="DG1"/>
              <w:spacing w:line="240" w:lineRule="auto"/>
              <w:jc w:val="center"/>
              <w:rPr>
                <w:rFonts w:ascii="黑体" w:hAnsi="黑体"/>
                <w:bCs/>
                <w:sz w:val="21"/>
                <w:szCs w:val="21"/>
              </w:rPr>
            </w:pPr>
            <w:r>
              <w:rPr>
                <w:rFonts w:ascii="黑体" w:hAnsi="黑体" w:hint="eastAsia"/>
                <w:bCs/>
                <w:sz w:val="21"/>
                <w:szCs w:val="21"/>
              </w:rPr>
              <w:t>合计</w:t>
            </w:r>
          </w:p>
        </w:tc>
      </w:tr>
      <w:tr w:rsidR="00C37125">
        <w:trPr>
          <w:trHeight w:val="454"/>
        </w:trPr>
        <w:tc>
          <w:tcPr>
            <w:tcW w:w="836" w:type="dxa"/>
            <w:vMerge/>
            <w:tcBorders>
              <w:left w:val="single" w:sz="12" w:space="0" w:color="auto"/>
            </w:tcBorders>
          </w:tcPr>
          <w:p w:rsidR="00C37125" w:rsidRDefault="00C37125">
            <w:pPr>
              <w:snapToGrid w:val="0"/>
              <w:jc w:val="center"/>
              <w:rPr>
                <w:rFonts w:ascii="黑体" w:eastAsia="黑体" w:hAnsi="黑体"/>
                <w:bCs/>
                <w:sz w:val="21"/>
                <w:szCs w:val="21"/>
              </w:rPr>
            </w:pPr>
          </w:p>
        </w:tc>
        <w:tc>
          <w:tcPr>
            <w:tcW w:w="709" w:type="dxa"/>
            <w:vMerge/>
          </w:tcPr>
          <w:p w:rsidR="00C37125" w:rsidRDefault="00C37125">
            <w:pPr>
              <w:pStyle w:val="DG1"/>
              <w:spacing w:line="240" w:lineRule="auto"/>
              <w:rPr>
                <w:rFonts w:ascii="黑体" w:hAnsi="黑体"/>
                <w:bCs/>
                <w:sz w:val="21"/>
                <w:szCs w:val="21"/>
              </w:rPr>
            </w:pPr>
          </w:p>
        </w:tc>
        <w:tc>
          <w:tcPr>
            <w:tcW w:w="2353" w:type="dxa"/>
            <w:vMerge/>
            <w:tcBorders>
              <w:right w:val="double" w:sz="4" w:space="0" w:color="auto"/>
            </w:tcBorders>
          </w:tcPr>
          <w:p w:rsidR="00C37125" w:rsidRDefault="00C37125">
            <w:pPr>
              <w:pStyle w:val="DG1"/>
              <w:spacing w:line="240" w:lineRule="auto"/>
              <w:rPr>
                <w:rFonts w:ascii="黑体" w:hAnsi="黑体"/>
                <w:bCs/>
                <w:sz w:val="21"/>
                <w:szCs w:val="21"/>
              </w:rPr>
            </w:pPr>
          </w:p>
        </w:tc>
        <w:tc>
          <w:tcPr>
            <w:tcW w:w="612" w:type="dxa"/>
            <w:tcBorders>
              <w:left w:val="double" w:sz="4" w:space="0" w:color="auto"/>
            </w:tcBorders>
            <w:vAlign w:val="center"/>
          </w:tcPr>
          <w:p w:rsidR="00C37125" w:rsidRDefault="0068568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C37125" w:rsidRDefault="0068568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C37125" w:rsidRDefault="0068568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C37125" w:rsidRDefault="0068568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C37125" w:rsidRDefault="0068568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C37125" w:rsidRDefault="0068568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C37125" w:rsidRDefault="00C37125">
            <w:pPr>
              <w:pStyle w:val="DG1"/>
              <w:spacing w:line="240" w:lineRule="auto"/>
              <w:jc w:val="center"/>
              <w:rPr>
                <w:rFonts w:ascii="黑体" w:hAnsi="黑体"/>
                <w:bCs/>
                <w:sz w:val="21"/>
                <w:szCs w:val="21"/>
              </w:rPr>
            </w:pPr>
          </w:p>
        </w:tc>
      </w:tr>
      <w:tr w:rsidR="000E5C0C">
        <w:trPr>
          <w:trHeight w:val="454"/>
        </w:trPr>
        <w:tc>
          <w:tcPr>
            <w:tcW w:w="836" w:type="dxa"/>
            <w:tcBorders>
              <w:left w:val="single" w:sz="12" w:space="0" w:color="auto"/>
            </w:tcBorders>
            <w:vAlign w:val="center"/>
          </w:tcPr>
          <w:p w:rsidR="000E5C0C" w:rsidRDefault="000E5C0C" w:rsidP="000E5C0C">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0E5C0C" w:rsidRDefault="000E5C0C" w:rsidP="000E5C0C">
            <w:pPr>
              <w:pStyle w:val="DG0"/>
              <w:rPr>
                <w:rFonts w:asciiTheme="minorEastAsia" w:eastAsiaTheme="minorEastAsia" w:hAnsiTheme="minorEastAsia"/>
              </w:rPr>
            </w:pPr>
            <w:r>
              <w:rPr>
                <w:rFonts w:ascii="Arial" w:hAnsi="Arial" w:cs="Arial"/>
                <w:bCs/>
              </w:rPr>
              <w:t>定向</w:t>
            </w:r>
            <w:r>
              <w:rPr>
                <w:rFonts w:ascii="Arial" w:hAnsi="Arial" w:cs="Arial" w:hint="eastAsia"/>
                <w:bCs/>
              </w:rPr>
              <w:t>运动团队赛</w:t>
            </w:r>
            <w:r>
              <w:rPr>
                <w:rFonts w:ascii="Arial" w:hAnsi="Arial" w:cs="Arial"/>
              </w:rPr>
              <w:t>计时成绩评价</w:t>
            </w:r>
          </w:p>
        </w:tc>
        <w:tc>
          <w:tcPr>
            <w:tcW w:w="612" w:type="dxa"/>
            <w:tcBorders>
              <w:left w:val="double" w:sz="4" w:space="0" w:color="auto"/>
            </w:tcBorders>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0E5C0C">
        <w:trPr>
          <w:trHeight w:val="454"/>
        </w:trPr>
        <w:tc>
          <w:tcPr>
            <w:tcW w:w="836" w:type="dxa"/>
            <w:tcBorders>
              <w:left w:val="single" w:sz="12" w:space="0" w:color="auto"/>
            </w:tcBorders>
            <w:vAlign w:val="center"/>
          </w:tcPr>
          <w:p w:rsidR="000E5C0C" w:rsidRDefault="000E5C0C" w:rsidP="000E5C0C">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0E5C0C" w:rsidRPr="00F008C6" w:rsidRDefault="000E5C0C" w:rsidP="000E5C0C">
            <w:pPr>
              <w:pStyle w:val="DG0"/>
              <w:rPr>
                <w:rFonts w:asciiTheme="minorEastAsia" w:eastAsiaTheme="minorEastAsia" w:hAnsiTheme="minorEastAsia"/>
              </w:rPr>
            </w:pPr>
          </w:p>
        </w:tc>
        <w:tc>
          <w:tcPr>
            <w:tcW w:w="612" w:type="dxa"/>
            <w:vAlign w:val="center"/>
          </w:tcPr>
          <w:p w:rsidR="000E5C0C" w:rsidRPr="00F008C6" w:rsidRDefault="000E5C0C" w:rsidP="000E5C0C">
            <w:pPr>
              <w:pStyle w:val="DG0"/>
              <w:rPr>
                <w:rFonts w:asciiTheme="minorEastAsia" w:eastAsiaTheme="minorEastAsia" w:hAnsiTheme="minorEastAsia"/>
              </w:rPr>
            </w:pPr>
          </w:p>
        </w:tc>
        <w:tc>
          <w:tcPr>
            <w:tcW w:w="612" w:type="dxa"/>
            <w:vAlign w:val="center"/>
          </w:tcPr>
          <w:p w:rsidR="000E5C0C" w:rsidRPr="00F008C6" w:rsidRDefault="000E5C0C" w:rsidP="000E5C0C">
            <w:pPr>
              <w:pStyle w:val="DG0"/>
              <w:rPr>
                <w:rFonts w:asciiTheme="minorEastAsia" w:eastAsiaTheme="minorEastAsia" w:hAnsiTheme="minorEastAsia"/>
              </w:rPr>
            </w:pPr>
          </w:p>
        </w:tc>
        <w:tc>
          <w:tcPr>
            <w:tcW w:w="612" w:type="dxa"/>
            <w:vAlign w:val="center"/>
          </w:tcPr>
          <w:p w:rsidR="000E5C0C" w:rsidRPr="00F008C6" w:rsidRDefault="000E5C0C" w:rsidP="000E5C0C">
            <w:pPr>
              <w:pStyle w:val="DG0"/>
              <w:rPr>
                <w:rFonts w:asciiTheme="minorEastAsia" w:eastAsiaTheme="minorEastAsia" w:hAnsiTheme="minorEastAsia"/>
              </w:rPr>
            </w:pPr>
          </w:p>
        </w:tc>
        <w:tc>
          <w:tcPr>
            <w:tcW w:w="612" w:type="dxa"/>
            <w:vAlign w:val="center"/>
          </w:tcPr>
          <w:p w:rsidR="000E5C0C" w:rsidRPr="00F008C6" w:rsidRDefault="000E5C0C" w:rsidP="000E5C0C">
            <w:pPr>
              <w:pStyle w:val="DG0"/>
              <w:rPr>
                <w:rFonts w:asciiTheme="minorEastAsia" w:eastAsiaTheme="minorEastAsia" w:hAnsiTheme="minorEastAsia"/>
              </w:rPr>
            </w:pP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0E5C0C">
        <w:trPr>
          <w:trHeight w:val="454"/>
        </w:trPr>
        <w:tc>
          <w:tcPr>
            <w:tcW w:w="836" w:type="dxa"/>
            <w:tcBorders>
              <w:left w:val="single" w:sz="12" w:space="0" w:color="auto"/>
            </w:tcBorders>
            <w:vAlign w:val="center"/>
          </w:tcPr>
          <w:p w:rsidR="000E5C0C" w:rsidRDefault="000E5C0C" w:rsidP="000E5C0C">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0E5C0C" w:rsidRPr="00F008C6" w:rsidRDefault="000E5C0C" w:rsidP="000E5C0C">
            <w:pPr>
              <w:pStyle w:val="DG0"/>
              <w:rPr>
                <w:rFonts w:asciiTheme="minorEastAsia" w:eastAsiaTheme="minorEastAsia" w:hAnsiTheme="minorEastAsia"/>
              </w:rPr>
            </w:pP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0E5C0C" w:rsidRPr="00F008C6" w:rsidRDefault="000E5C0C" w:rsidP="000E5C0C">
            <w:pPr>
              <w:pStyle w:val="DG0"/>
              <w:rPr>
                <w:rFonts w:asciiTheme="minorEastAsia" w:eastAsiaTheme="minorEastAsia" w:hAnsiTheme="minorEastAsia"/>
              </w:rPr>
            </w:pP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0E5C0C" w:rsidRPr="00F008C6" w:rsidRDefault="000E5C0C" w:rsidP="000E5C0C">
            <w:pPr>
              <w:pStyle w:val="DG0"/>
              <w:rPr>
                <w:rFonts w:asciiTheme="minorEastAsia" w:eastAsiaTheme="minorEastAsia" w:hAnsiTheme="minorEastAsia"/>
              </w:rPr>
            </w:pPr>
          </w:p>
        </w:tc>
        <w:tc>
          <w:tcPr>
            <w:tcW w:w="612" w:type="dxa"/>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0E5C0C">
        <w:trPr>
          <w:trHeight w:val="454"/>
        </w:trPr>
        <w:tc>
          <w:tcPr>
            <w:tcW w:w="836" w:type="dxa"/>
            <w:tcBorders>
              <w:left w:val="single" w:sz="12" w:space="0" w:color="auto"/>
              <w:bottom w:val="single" w:sz="4" w:space="0" w:color="auto"/>
            </w:tcBorders>
            <w:vAlign w:val="center"/>
          </w:tcPr>
          <w:p w:rsidR="000E5C0C" w:rsidRDefault="000E5C0C" w:rsidP="000E5C0C">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0E5C0C" w:rsidRPr="00F008C6" w:rsidRDefault="000E5C0C" w:rsidP="000E5C0C">
            <w:pPr>
              <w:pStyle w:val="DG0"/>
              <w:rPr>
                <w:rFonts w:asciiTheme="minorEastAsia" w:eastAsiaTheme="minorEastAsia" w:hAnsiTheme="minorEastAsia"/>
              </w:rPr>
            </w:pPr>
          </w:p>
        </w:tc>
        <w:tc>
          <w:tcPr>
            <w:tcW w:w="612" w:type="dxa"/>
            <w:tcBorders>
              <w:bottom w:val="single" w:sz="4" w:space="0" w:color="auto"/>
            </w:tcBorders>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0E5C0C" w:rsidRPr="00F008C6" w:rsidRDefault="000E5C0C" w:rsidP="000E5C0C">
            <w:pPr>
              <w:pStyle w:val="DG0"/>
              <w:rPr>
                <w:rFonts w:asciiTheme="minorEastAsia" w:eastAsiaTheme="minorEastAsia" w:hAnsiTheme="minorEastAsia"/>
              </w:rPr>
            </w:pPr>
          </w:p>
        </w:tc>
        <w:tc>
          <w:tcPr>
            <w:tcW w:w="612" w:type="dxa"/>
            <w:tcBorders>
              <w:bottom w:val="single" w:sz="4" w:space="0" w:color="auto"/>
            </w:tcBorders>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0E5C0C" w:rsidRPr="00F008C6" w:rsidRDefault="000E5C0C" w:rsidP="000E5C0C">
            <w:pPr>
              <w:pStyle w:val="DG0"/>
              <w:rPr>
                <w:rFonts w:asciiTheme="minorEastAsia" w:eastAsiaTheme="minorEastAsia" w:hAnsiTheme="minorEastAsia"/>
              </w:rPr>
            </w:pPr>
          </w:p>
        </w:tc>
        <w:tc>
          <w:tcPr>
            <w:tcW w:w="612" w:type="dxa"/>
            <w:tcBorders>
              <w:bottom w:val="single" w:sz="4" w:space="0" w:color="auto"/>
            </w:tcBorders>
            <w:vAlign w:val="center"/>
          </w:tcPr>
          <w:p w:rsidR="000E5C0C" w:rsidRPr="00F008C6" w:rsidRDefault="000E5C0C" w:rsidP="000E5C0C">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0E5C0C" w:rsidRDefault="000E5C0C" w:rsidP="000E5C0C">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C37125" w:rsidRDefault="00C37125">
      <w:pPr>
        <w:pStyle w:val="DG1"/>
        <w:rPr>
          <w:rFonts w:ascii="黑体" w:hAnsi="宋体"/>
          <w:sz w:val="18"/>
          <w:szCs w:val="16"/>
        </w:rPr>
      </w:pPr>
    </w:p>
    <w:sectPr w:rsidR="00C37125">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41" w:rsidRDefault="00A53841">
      <w:r>
        <w:separator/>
      </w:r>
    </w:p>
  </w:endnote>
  <w:endnote w:type="continuationSeparator" w:id="0">
    <w:p w:rsidR="00A53841" w:rsidRDefault="00A5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41" w:rsidRDefault="00A53841">
      <w:r>
        <w:separator/>
      </w:r>
    </w:p>
  </w:footnote>
  <w:footnote w:type="continuationSeparator" w:id="0">
    <w:p w:rsidR="00A53841" w:rsidRDefault="00A53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25" w:rsidRDefault="0068568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C37125" w:rsidRDefault="00685687">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C37125" w:rsidRDefault="00685687">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203E0"/>
    <w:rsid w:val="000210E0"/>
    <w:rsid w:val="00033082"/>
    <w:rsid w:val="00043BC1"/>
    <w:rsid w:val="00044088"/>
    <w:rsid w:val="00053590"/>
    <w:rsid w:val="0006001D"/>
    <w:rsid w:val="00062015"/>
    <w:rsid w:val="00066041"/>
    <w:rsid w:val="00066FBD"/>
    <w:rsid w:val="000671B1"/>
    <w:rsid w:val="00071274"/>
    <w:rsid w:val="00076794"/>
    <w:rsid w:val="0008122A"/>
    <w:rsid w:val="00087488"/>
    <w:rsid w:val="0009050A"/>
    <w:rsid w:val="00090F96"/>
    <w:rsid w:val="0009721F"/>
    <w:rsid w:val="000A16F0"/>
    <w:rsid w:val="000A4E73"/>
    <w:rsid w:val="000A68DA"/>
    <w:rsid w:val="000B1BD2"/>
    <w:rsid w:val="000B21AC"/>
    <w:rsid w:val="000C0F0D"/>
    <w:rsid w:val="000C13BC"/>
    <w:rsid w:val="000D1A9D"/>
    <w:rsid w:val="000D28E5"/>
    <w:rsid w:val="000D34D7"/>
    <w:rsid w:val="000E5C0C"/>
    <w:rsid w:val="00100633"/>
    <w:rsid w:val="001072BC"/>
    <w:rsid w:val="00114BD6"/>
    <w:rsid w:val="00130F6D"/>
    <w:rsid w:val="00133554"/>
    <w:rsid w:val="00134916"/>
    <w:rsid w:val="00144082"/>
    <w:rsid w:val="0016381F"/>
    <w:rsid w:val="00163A48"/>
    <w:rsid w:val="00164E36"/>
    <w:rsid w:val="001678A2"/>
    <w:rsid w:val="00183AA1"/>
    <w:rsid w:val="0018767C"/>
    <w:rsid w:val="00196E88"/>
    <w:rsid w:val="001A135C"/>
    <w:rsid w:val="001A2D70"/>
    <w:rsid w:val="001A5700"/>
    <w:rsid w:val="001B0D49"/>
    <w:rsid w:val="001B546F"/>
    <w:rsid w:val="001C16FC"/>
    <w:rsid w:val="001C2E3E"/>
    <w:rsid w:val="001C388D"/>
    <w:rsid w:val="001E0494"/>
    <w:rsid w:val="001E1D2D"/>
    <w:rsid w:val="001E5A17"/>
    <w:rsid w:val="001F02EE"/>
    <w:rsid w:val="001F0C25"/>
    <w:rsid w:val="001F1C96"/>
    <w:rsid w:val="001F284E"/>
    <w:rsid w:val="001F332E"/>
    <w:rsid w:val="00217861"/>
    <w:rsid w:val="002204E4"/>
    <w:rsid w:val="002211BF"/>
    <w:rsid w:val="002248A9"/>
    <w:rsid w:val="00233F15"/>
    <w:rsid w:val="002420F1"/>
    <w:rsid w:val="002505BB"/>
    <w:rsid w:val="00250C6A"/>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06B9E"/>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6978"/>
    <w:rsid w:val="00370184"/>
    <w:rsid w:val="00373C8A"/>
    <w:rsid w:val="00377C10"/>
    <w:rsid w:val="00384A1F"/>
    <w:rsid w:val="00384D60"/>
    <w:rsid w:val="00385D41"/>
    <w:rsid w:val="003861BA"/>
    <w:rsid w:val="00392A6B"/>
    <w:rsid w:val="003A1680"/>
    <w:rsid w:val="003A373C"/>
    <w:rsid w:val="003A5874"/>
    <w:rsid w:val="003B1258"/>
    <w:rsid w:val="003B2C63"/>
    <w:rsid w:val="003B4A81"/>
    <w:rsid w:val="003C1F8D"/>
    <w:rsid w:val="003C61A5"/>
    <w:rsid w:val="003D1968"/>
    <w:rsid w:val="003D4994"/>
    <w:rsid w:val="003E10A5"/>
    <w:rsid w:val="003E7D72"/>
    <w:rsid w:val="003F27FF"/>
    <w:rsid w:val="003F3923"/>
    <w:rsid w:val="003F43F6"/>
    <w:rsid w:val="003F7E01"/>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074"/>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4F6732"/>
    <w:rsid w:val="005074E1"/>
    <w:rsid w:val="005126F1"/>
    <w:rsid w:val="00512F9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44A11"/>
    <w:rsid w:val="0065167D"/>
    <w:rsid w:val="00652D13"/>
    <w:rsid w:val="0066595A"/>
    <w:rsid w:val="00666206"/>
    <w:rsid w:val="00670920"/>
    <w:rsid w:val="00672788"/>
    <w:rsid w:val="00676183"/>
    <w:rsid w:val="00680DA3"/>
    <w:rsid w:val="0068377F"/>
    <w:rsid w:val="00685687"/>
    <w:rsid w:val="00691B24"/>
    <w:rsid w:val="00695B93"/>
    <w:rsid w:val="00697C16"/>
    <w:rsid w:val="006A5A89"/>
    <w:rsid w:val="006B166F"/>
    <w:rsid w:val="006B3BB9"/>
    <w:rsid w:val="006B48AC"/>
    <w:rsid w:val="006B4B1F"/>
    <w:rsid w:val="006B5977"/>
    <w:rsid w:val="006D1B59"/>
    <w:rsid w:val="006D2F9C"/>
    <w:rsid w:val="006D4351"/>
    <w:rsid w:val="006D5424"/>
    <w:rsid w:val="006E1E24"/>
    <w:rsid w:val="006E5CA9"/>
    <w:rsid w:val="006E5E98"/>
    <w:rsid w:val="006E7A37"/>
    <w:rsid w:val="006F3151"/>
    <w:rsid w:val="007011CA"/>
    <w:rsid w:val="00703BFB"/>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2CD7"/>
    <w:rsid w:val="007A461E"/>
    <w:rsid w:val="007A57F6"/>
    <w:rsid w:val="007B4FFB"/>
    <w:rsid w:val="007C0BCE"/>
    <w:rsid w:val="007C1D1B"/>
    <w:rsid w:val="007C3566"/>
    <w:rsid w:val="007C794A"/>
    <w:rsid w:val="007D5326"/>
    <w:rsid w:val="007D5A33"/>
    <w:rsid w:val="007E4F3A"/>
    <w:rsid w:val="007E620F"/>
    <w:rsid w:val="007E663C"/>
    <w:rsid w:val="007E7795"/>
    <w:rsid w:val="007F7DD7"/>
    <w:rsid w:val="0080066B"/>
    <w:rsid w:val="00803578"/>
    <w:rsid w:val="008036D5"/>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5B12"/>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1EFD"/>
    <w:rsid w:val="00945DF8"/>
    <w:rsid w:val="009569B5"/>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5E"/>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3841"/>
    <w:rsid w:val="00A55BEF"/>
    <w:rsid w:val="00A6016C"/>
    <w:rsid w:val="00A769B1"/>
    <w:rsid w:val="00A77DA3"/>
    <w:rsid w:val="00A837D5"/>
    <w:rsid w:val="00A83E04"/>
    <w:rsid w:val="00A91091"/>
    <w:rsid w:val="00A93EE3"/>
    <w:rsid w:val="00A94BA9"/>
    <w:rsid w:val="00A94F7F"/>
    <w:rsid w:val="00AA4970"/>
    <w:rsid w:val="00AA536D"/>
    <w:rsid w:val="00AB22C0"/>
    <w:rsid w:val="00AB28FC"/>
    <w:rsid w:val="00AB49E4"/>
    <w:rsid w:val="00AC1479"/>
    <w:rsid w:val="00AC2AAC"/>
    <w:rsid w:val="00AC40F1"/>
    <w:rsid w:val="00AC4C45"/>
    <w:rsid w:val="00AC7FB6"/>
    <w:rsid w:val="00AD1085"/>
    <w:rsid w:val="00AD5B40"/>
    <w:rsid w:val="00AD7B23"/>
    <w:rsid w:val="00AE1553"/>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94C3E"/>
    <w:rsid w:val="00BA6044"/>
    <w:rsid w:val="00BB1A93"/>
    <w:rsid w:val="00BC14BF"/>
    <w:rsid w:val="00BC2625"/>
    <w:rsid w:val="00BC3200"/>
    <w:rsid w:val="00BC338A"/>
    <w:rsid w:val="00BC43C3"/>
    <w:rsid w:val="00BD7AB0"/>
    <w:rsid w:val="00BE411B"/>
    <w:rsid w:val="00BF3C20"/>
    <w:rsid w:val="00C011BC"/>
    <w:rsid w:val="00C03DBA"/>
    <w:rsid w:val="00C06DA1"/>
    <w:rsid w:val="00C112E7"/>
    <w:rsid w:val="00C11C78"/>
    <w:rsid w:val="00C11CD4"/>
    <w:rsid w:val="00C15061"/>
    <w:rsid w:val="00C1713D"/>
    <w:rsid w:val="00C20D9D"/>
    <w:rsid w:val="00C2134F"/>
    <w:rsid w:val="00C24718"/>
    <w:rsid w:val="00C2675D"/>
    <w:rsid w:val="00C30AEE"/>
    <w:rsid w:val="00C33362"/>
    <w:rsid w:val="00C353AE"/>
    <w:rsid w:val="00C37125"/>
    <w:rsid w:val="00C4194E"/>
    <w:rsid w:val="00C516B1"/>
    <w:rsid w:val="00C5350C"/>
    <w:rsid w:val="00C56E09"/>
    <w:rsid w:val="00C61B1B"/>
    <w:rsid w:val="00C66AB7"/>
    <w:rsid w:val="00C673D1"/>
    <w:rsid w:val="00C746CB"/>
    <w:rsid w:val="00C77BBF"/>
    <w:rsid w:val="00C77D64"/>
    <w:rsid w:val="00C81564"/>
    <w:rsid w:val="00C86DC7"/>
    <w:rsid w:val="00C9080C"/>
    <w:rsid w:val="00C94429"/>
    <w:rsid w:val="00CA18FD"/>
    <w:rsid w:val="00CA27E5"/>
    <w:rsid w:val="00CA4897"/>
    <w:rsid w:val="00CA6928"/>
    <w:rsid w:val="00CB3D3F"/>
    <w:rsid w:val="00CB5A1A"/>
    <w:rsid w:val="00CB7139"/>
    <w:rsid w:val="00CC59E6"/>
    <w:rsid w:val="00CD444A"/>
    <w:rsid w:val="00CD5BDD"/>
    <w:rsid w:val="00CD672F"/>
    <w:rsid w:val="00CE3014"/>
    <w:rsid w:val="00CF096B"/>
    <w:rsid w:val="00CF10F7"/>
    <w:rsid w:val="00CF5EE3"/>
    <w:rsid w:val="00CF691F"/>
    <w:rsid w:val="00D00D99"/>
    <w:rsid w:val="00D013A4"/>
    <w:rsid w:val="00D026DC"/>
    <w:rsid w:val="00D15595"/>
    <w:rsid w:val="00D17837"/>
    <w:rsid w:val="00D343A8"/>
    <w:rsid w:val="00D37832"/>
    <w:rsid w:val="00D44860"/>
    <w:rsid w:val="00D47689"/>
    <w:rsid w:val="00D50C42"/>
    <w:rsid w:val="00D57CF5"/>
    <w:rsid w:val="00D612BC"/>
    <w:rsid w:val="00D62F98"/>
    <w:rsid w:val="00D66FD6"/>
    <w:rsid w:val="00D8285B"/>
    <w:rsid w:val="00D862EB"/>
    <w:rsid w:val="00D86619"/>
    <w:rsid w:val="00D921B8"/>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75937"/>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D5EB2"/>
    <w:rsid w:val="00FE2A66"/>
    <w:rsid w:val="00FE3221"/>
    <w:rsid w:val="00FE48EA"/>
    <w:rsid w:val="00FE571F"/>
    <w:rsid w:val="00FE7DE2"/>
    <w:rsid w:val="00FF47F6"/>
    <w:rsid w:val="016E63C2"/>
    <w:rsid w:val="024B0C39"/>
    <w:rsid w:val="0A8128A6"/>
    <w:rsid w:val="0BF32A1B"/>
    <w:rsid w:val="10BD2C22"/>
    <w:rsid w:val="12C329EB"/>
    <w:rsid w:val="1B951D06"/>
    <w:rsid w:val="1C3361C8"/>
    <w:rsid w:val="22987C80"/>
    <w:rsid w:val="24192CCC"/>
    <w:rsid w:val="246E35A2"/>
    <w:rsid w:val="2E301A70"/>
    <w:rsid w:val="32044025"/>
    <w:rsid w:val="39A66CD4"/>
    <w:rsid w:val="3CD52CE1"/>
    <w:rsid w:val="410F2E6A"/>
    <w:rsid w:val="43444368"/>
    <w:rsid w:val="4430136C"/>
    <w:rsid w:val="4AB0382B"/>
    <w:rsid w:val="4E8D55A1"/>
    <w:rsid w:val="50370DEC"/>
    <w:rsid w:val="569868B5"/>
    <w:rsid w:val="611F6817"/>
    <w:rsid w:val="66CA1754"/>
    <w:rsid w:val="6F1E65D4"/>
    <w:rsid w:val="6F266C86"/>
    <w:rsid w:val="6F5042C2"/>
    <w:rsid w:val="74316312"/>
    <w:rsid w:val="75BA3119"/>
    <w:rsid w:val="780F13C8"/>
    <w:rsid w:val="7BDD681E"/>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AFD620-2862-42EA-94C2-ABA5D41E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A2337-F2EF-4291-91FD-96350086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435</Words>
  <Characters>2481</Characters>
  <Application>Microsoft Office Word</Application>
  <DocSecurity>0</DocSecurity>
  <Lines>20</Lines>
  <Paragraphs>5</Paragraphs>
  <ScaleCrop>false</ScaleCrop>
  <Company>Shanghai Jian Qiao University</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69</cp:revision>
  <cp:lastPrinted>2023-11-21T00:52:00Z</cp:lastPrinted>
  <dcterms:created xsi:type="dcterms:W3CDTF">2023-11-21T02:39:00Z</dcterms:created>
  <dcterms:modified xsi:type="dcterms:W3CDTF">2024-03-17T04:19:00Z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23343F3592BB4452962CCB5CF44F0C59_12</vt:lpwstr>
  </property>
</Properties>
</file>