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CF4" w:rsidRDefault="00591A95">
      <w:pPr>
        <w:jc w:val="center"/>
        <w:rPr>
          <w:rFonts w:ascii="黑体" w:eastAsia="黑体" w:hAnsi="黑体"/>
          <w:bCs/>
          <w:sz w:val="32"/>
          <w:szCs w:val="32"/>
        </w:rPr>
      </w:pPr>
      <w:r>
        <w:rPr>
          <w:rFonts w:ascii="黑体" w:eastAsia="黑体" w:hAnsi="黑体" w:hint="eastAsia"/>
          <w:bCs/>
          <w:sz w:val="32"/>
          <w:szCs w:val="32"/>
        </w:rPr>
        <w:t>《 网球1》本科课程教学大纲</w:t>
      </w:r>
    </w:p>
    <w:p w:rsidR="002B2CF4" w:rsidRDefault="00591A95">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2B2CF4">
        <w:trPr>
          <w:trHeight w:val="340"/>
        </w:trPr>
        <w:tc>
          <w:tcPr>
            <w:tcW w:w="1691" w:type="dxa"/>
            <w:vMerge w:val="restart"/>
            <w:tcBorders>
              <w:top w:val="single" w:sz="12" w:space="0" w:color="auto"/>
              <w:left w:val="single" w:sz="12" w:space="0" w:color="auto"/>
            </w:tcBorders>
            <w:shd w:val="clear" w:color="auto" w:fill="auto"/>
            <w:vAlign w:val="center"/>
          </w:tcPr>
          <w:p w:rsidR="002B2CF4" w:rsidRDefault="00591A95">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2B2CF4" w:rsidRDefault="00591A95">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（中文）网球1</w:t>
            </w:r>
          </w:p>
        </w:tc>
      </w:tr>
      <w:tr w:rsidR="002B2CF4">
        <w:trPr>
          <w:trHeight w:val="340"/>
        </w:trPr>
        <w:tc>
          <w:tcPr>
            <w:tcW w:w="1691" w:type="dxa"/>
            <w:vMerge/>
            <w:tcBorders>
              <w:left w:val="single" w:sz="12" w:space="0" w:color="auto"/>
            </w:tcBorders>
            <w:shd w:val="clear" w:color="auto" w:fill="auto"/>
            <w:vAlign w:val="center"/>
          </w:tcPr>
          <w:p w:rsidR="002B2CF4" w:rsidRDefault="002B2CF4">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2B2CF4" w:rsidRDefault="00591A95">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w:t>
            </w:r>
            <w:r w:rsidRPr="00623AFE">
              <w:rPr>
                <w:rFonts w:ascii="Times New Roman" w:eastAsiaTheme="minorEastAsia" w:hAnsi="Times New Roman" w:cs="Times New Roman"/>
                <w:color w:val="000000" w:themeColor="text1"/>
                <w:sz w:val="21"/>
                <w:szCs w:val="21"/>
              </w:rPr>
              <w:t>Tennis 1</w:t>
            </w:r>
          </w:p>
        </w:tc>
      </w:tr>
      <w:tr w:rsidR="002B2CF4">
        <w:trPr>
          <w:trHeight w:val="340"/>
        </w:trPr>
        <w:tc>
          <w:tcPr>
            <w:tcW w:w="1691" w:type="dxa"/>
            <w:tcBorders>
              <w:left w:val="single" w:sz="12" w:space="0" w:color="auto"/>
            </w:tcBorders>
            <w:shd w:val="clear" w:color="auto" w:fill="auto"/>
            <w:vAlign w:val="center"/>
          </w:tcPr>
          <w:p w:rsidR="002B2CF4" w:rsidRDefault="00591A95">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2B2CF4" w:rsidRDefault="00591A95">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1000</w:t>
            </w:r>
            <w:r>
              <w:rPr>
                <w:rFonts w:asciiTheme="minorEastAsia" w:eastAsiaTheme="minorEastAsia" w:hAnsiTheme="minorEastAsia" w:hint="eastAsia"/>
                <w:color w:val="000000" w:themeColor="text1"/>
                <w:sz w:val="21"/>
                <w:szCs w:val="21"/>
              </w:rPr>
              <w:t>49</w:t>
            </w:r>
          </w:p>
        </w:tc>
        <w:tc>
          <w:tcPr>
            <w:tcW w:w="2126" w:type="dxa"/>
            <w:gridSpan w:val="2"/>
            <w:vAlign w:val="center"/>
          </w:tcPr>
          <w:p w:rsidR="002B2CF4" w:rsidRDefault="00591A95">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2B2CF4" w:rsidRDefault="00591A95">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1</w:t>
            </w:r>
          </w:p>
        </w:tc>
      </w:tr>
      <w:tr w:rsidR="002B2CF4">
        <w:trPr>
          <w:trHeight w:val="340"/>
        </w:trPr>
        <w:tc>
          <w:tcPr>
            <w:tcW w:w="1691" w:type="dxa"/>
            <w:tcBorders>
              <w:left w:val="single" w:sz="12" w:space="0" w:color="auto"/>
            </w:tcBorders>
            <w:shd w:val="clear" w:color="auto" w:fill="auto"/>
            <w:vAlign w:val="center"/>
          </w:tcPr>
          <w:p w:rsidR="002B2CF4" w:rsidRDefault="00591A95">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2B2CF4" w:rsidRDefault="00591A95">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2B2CF4" w:rsidRDefault="00591A9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2B2CF4" w:rsidRDefault="00591A95">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4</w:t>
            </w:r>
          </w:p>
        </w:tc>
        <w:tc>
          <w:tcPr>
            <w:tcW w:w="1413" w:type="dxa"/>
            <w:gridSpan w:val="2"/>
            <w:vAlign w:val="center"/>
          </w:tcPr>
          <w:p w:rsidR="002B2CF4" w:rsidRDefault="00591A9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2B2CF4" w:rsidRDefault="00591A95">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8</w:t>
            </w:r>
          </w:p>
        </w:tc>
      </w:tr>
      <w:tr w:rsidR="002B2CF4">
        <w:trPr>
          <w:trHeight w:val="340"/>
        </w:trPr>
        <w:tc>
          <w:tcPr>
            <w:tcW w:w="1691" w:type="dxa"/>
            <w:tcBorders>
              <w:left w:val="single" w:sz="12" w:space="0" w:color="auto"/>
            </w:tcBorders>
            <w:shd w:val="clear" w:color="auto" w:fill="auto"/>
            <w:vAlign w:val="center"/>
          </w:tcPr>
          <w:p w:rsidR="002B2CF4" w:rsidRDefault="00591A95">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2B2CF4" w:rsidRDefault="00591A95" w:rsidP="00FA7E4E">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rsidR="002B2CF4" w:rsidRDefault="00591A9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2B2CF4" w:rsidRDefault="00591A95">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全校本科</w:t>
            </w:r>
            <w:r>
              <w:rPr>
                <w:rFonts w:asciiTheme="minorEastAsia" w:eastAsiaTheme="minorEastAsia" w:hAnsiTheme="minorEastAsia"/>
                <w:color w:val="000000" w:themeColor="text1"/>
                <w:sz w:val="21"/>
                <w:szCs w:val="21"/>
              </w:rPr>
              <w:t>第</w:t>
            </w:r>
            <w:r>
              <w:rPr>
                <w:rFonts w:asciiTheme="minorEastAsia" w:eastAsiaTheme="minorEastAsia" w:hAnsiTheme="minorEastAsia" w:hint="eastAsia"/>
                <w:color w:val="000000" w:themeColor="text1"/>
                <w:sz w:val="21"/>
                <w:szCs w:val="21"/>
              </w:rPr>
              <w:t>2、4学期</w:t>
            </w:r>
          </w:p>
        </w:tc>
      </w:tr>
      <w:tr w:rsidR="002B2CF4">
        <w:trPr>
          <w:trHeight w:val="340"/>
        </w:trPr>
        <w:tc>
          <w:tcPr>
            <w:tcW w:w="1691" w:type="dxa"/>
            <w:tcBorders>
              <w:left w:val="single" w:sz="12" w:space="0" w:color="auto"/>
            </w:tcBorders>
            <w:shd w:val="clear" w:color="auto" w:fill="auto"/>
            <w:vAlign w:val="center"/>
          </w:tcPr>
          <w:p w:rsidR="002B2CF4" w:rsidRDefault="00591A95">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2B2CF4" w:rsidRDefault="00591A95">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通识教育必修课</w:t>
            </w:r>
          </w:p>
        </w:tc>
        <w:tc>
          <w:tcPr>
            <w:tcW w:w="2126" w:type="dxa"/>
            <w:gridSpan w:val="2"/>
            <w:vAlign w:val="center"/>
          </w:tcPr>
          <w:p w:rsidR="002B2CF4" w:rsidRDefault="00591A9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2B2CF4" w:rsidRDefault="00591A95">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考查</w:t>
            </w:r>
          </w:p>
        </w:tc>
      </w:tr>
      <w:tr w:rsidR="002B2CF4">
        <w:trPr>
          <w:trHeight w:val="340"/>
        </w:trPr>
        <w:tc>
          <w:tcPr>
            <w:tcW w:w="1691" w:type="dxa"/>
            <w:tcBorders>
              <w:left w:val="single" w:sz="12" w:space="0" w:color="auto"/>
            </w:tcBorders>
            <w:shd w:val="clear" w:color="auto" w:fill="auto"/>
            <w:vAlign w:val="center"/>
          </w:tcPr>
          <w:p w:rsidR="002B2CF4" w:rsidRDefault="00591A95">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2B2CF4" w:rsidRDefault="00591A95">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1"/>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2B2CF4" w:rsidRDefault="00591A9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2B2CF4" w:rsidRDefault="00591A9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2B2CF4" w:rsidRDefault="00591A95">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否</w:t>
            </w:r>
          </w:p>
        </w:tc>
      </w:tr>
      <w:tr w:rsidR="002B2CF4">
        <w:trPr>
          <w:trHeight w:val="547"/>
        </w:trPr>
        <w:tc>
          <w:tcPr>
            <w:tcW w:w="1691" w:type="dxa"/>
            <w:tcBorders>
              <w:left w:val="single" w:sz="12" w:space="0" w:color="auto"/>
            </w:tcBorders>
            <w:shd w:val="clear" w:color="auto" w:fill="auto"/>
            <w:vAlign w:val="center"/>
          </w:tcPr>
          <w:p w:rsidR="002B2CF4" w:rsidRDefault="00591A95">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2B2CF4" w:rsidRDefault="00591A95">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体育</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 xml:space="preserve"> 2100020（</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w:t>
            </w:r>
          </w:p>
        </w:tc>
      </w:tr>
      <w:tr w:rsidR="002B2CF4">
        <w:trPr>
          <w:trHeight w:val="3129"/>
        </w:trPr>
        <w:tc>
          <w:tcPr>
            <w:tcW w:w="1691" w:type="dxa"/>
            <w:tcBorders>
              <w:left w:val="single" w:sz="12" w:space="0" w:color="auto"/>
            </w:tcBorders>
            <w:shd w:val="clear" w:color="auto" w:fill="auto"/>
            <w:vAlign w:val="center"/>
          </w:tcPr>
          <w:p w:rsidR="002B2CF4" w:rsidRDefault="00591A95">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2B2CF4" w:rsidRDefault="00591A95">
            <w:pPr>
              <w:spacing w:line="340" w:lineRule="exact"/>
              <w:ind w:firstLine="400"/>
              <w:rPr>
                <w:rFonts w:asciiTheme="minorEastAsia" w:eastAsiaTheme="minorEastAsia" w:hAnsiTheme="minorEastAsia" w:cs="Arial"/>
                <w:sz w:val="21"/>
                <w:szCs w:val="21"/>
              </w:rPr>
            </w:pPr>
            <w:r>
              <w:rPr>
                <w:rFonts w:ascii="Arial" w:hAnsi="Arial" w:cs="Arial" w:hint="eastAsia"/>
                <w:kern w:val="2"/>
                <w:sz w:val="21"/>
                <w:szCs w:val="21"/>
                <w:lang w:bidi="ar"/>
              </w:rPr>
              <w:t>网球运动是众多体育项目中一项非常健康的智慧型体育项目，是智力和体力并重的运动。通过网球的教学和练习，使学生了解该项运动的起源与发展，主要的国际和国内赛事安排以及开展网球运动的意义；网球运动课程的设置本着由简到难，循序渐进的原则，使学生能系统地学习和掌握网球运动基本理论知识、技术和基本技能。网球运动具有很强的娱乐性和竞争性，在竞争中，磨练意志品质，能培养学生独立分析解决问题的能力和良好的逻辑思维能力；强化进取精神，使人的智、勇、技在竞争与对抗中得以升华。提高学生全面的身体素质和比赛能力，为终身体育打下良好的基础。</w:t>
            </w:r>
          </w:p>
        </w:tc>
      </w:tr>
      <w:tr w:rsidR="002B2CF4">
        <w:trPr>
          <w:trHeight w:val="1006"/>
        </w:trPr>
        <w:tc>
          <w:tcPr>
            <w:tcW w:w="1691" w:type="dxa"/>
            <w:tcBorders>
              <w:left w:val="single" w:sz="12" w:space="0" w:color="auto"/>
              <w:bottom w:val="double" w:sz="4" w:space="0" w:color="auto"/>
            </w:tcBorders>
            <w:shd w:val="clear" w:color="auto" w:fill="auto"/>
            <w:vAlign w:val="center"/>
          </w:tcPr>
          <w:p w:rsidR="002B2CF4" w:rsidRDefault="00591A95">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2B2CF4" w:rsidRDefault="00591A95">
            <w:pPr>
              <w:spacing w:line="340" w:lineRule="exact"/>
              <w:ind w:firstLineChars="200" w:firstLine="420"/>
              <w:rPr>
                <w:rFonts w:ascii="Arial" w:hAnsi="Arial" w:cs="Arial"/>
                <w:sz w:val="21"/>
                <w:szCs w:val="21"/>
              </w:rPr>
            </w:pPr>
            <w:r>
              <w:rPr>
                <w:rFonts w:ascii="Arial" w:hAnsi="Arial" w:cs="Arial"/>
                <w:sz w:val="21"/>
                <w:szCs w:val="21"/>
                <w:lang w:val="zh-TW"/>
              </w:rPr>
              <w:t>本课程为体育必修课自选项目课程，</w:t>
            </w:r>
            <w:r>
              <w:rPr>
                <w:rFonts w:ascii="Arial" w:hAnsi="Arial" w:cs="Arial"/>
                <w:sz w:val="21"/>
                <w:szCs w:val="21"/>
                <w:lang w:val="zh-CN"/>
              </w:rPr>
              <w:t>适合全校本科各专业学生</w:t>
            </w:r>
            <w:r>
              <w:rPr>
                <w:rFonts w:ascii="Arial" w:hAnsi="Arial" w:cs="Arial"/>
                <w:sz w:val="21"/>
                <w:szCs w:val="21"/>
                <w:lang w:val="zh-TW"/>
              </w:rPr>
              <w:t>。如有伤、残、病及身体异常、特型等特殊原因不能参加正常体育活动的学生，应提出申请，改上以指导康复、保健为主的体育保健班课程</w:t>
            </w:r>
            <w:r>
              <w:rPr>
                <w:rFonts w:ascii="Arial" w:hAnsi="Arial" w:cs="Arial"/>
                <w:sz w:val="21"/>
                <w:szCs w:val="21"/>
                <w:lang w:val="zh-CN"/>
              </w:rPr>
              <w:t>。</w:t>
            </w:r>
          </w:p>
        </w:tc>
      </w:tr>
      <w:tr w:rsidR="002B2CF4">
        <w:trPr>
          <w:trHeight w:val="508"/>
        </w:trPr>
        <w:tc>
          <w:tcPr>
            <w:tcW w:w="1691" w:type="dxa"/>
            <w:tcBorders>
              <w:top w:val="double" w:sz="4" w:space="0" w:color="auto"/>
              <w:left w:val="single" w:sz="12" w:space="0" w:color="auto"/>
            </w:tcBorders>
            <w:shd w:val="clear" w:color="auto" w:fill="auto"/>
            <w:vAlign w:val="center"/>
          </w:tcPr>
          <w:p w:rsidR="002B2CF4" w:rsidRDefault="00591A9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2B2CF4" w:rsidRDefault="00591A95">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59264" behindDoc="0" locked="0" layoutInCell="1" allowOverlap="1">
                  <wp:simplePos x="0" y="0"/>
                  <wp:positionH relativeFrom="column">
                    <wp:posOffset>493395</wp:posOffset>
                  </wp:positionH>
                  <wp:positionV relativeFrom="paragraph">
                    <wp:posOffset>-60325</wp:posOffset>
                  </wp:positionV>
                  <wp:extent cx="535305" cy="514350"/>
                  <wp:effectExtent l="0" t="0" r="6350" b="10795"/>
                  <wp:wrapNone/>
                  <wp:docPr id="1" name="图片 1" descr="48058708587070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0587085870703123"/>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rot="16200000">
                            <a:off x="0" y="0"/>
                            <a:ext cx="535305" cy="514350"/>
                          </a:xfrm>
                          <a:prstGeom prst="rect">
                            <a:avLst/>
                          </a:prstGeom>
                        </pic:spPr>
                      </pic:pic>
                    </a:graphicData>
                  </a:graphic>
                </wp:anchor>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2B2CF4" w:rsidRDefault="00591A95">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2B2CF4" w:rsidRDefault="00591A95">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2B2CF4">
        <w:trPr>
          <w:trHeight w:val="510"/>
        </w:trPr>
        <w:tc>
          <w:tcPr>
            <w:tcW w:w="1691" w:type="dxa"/>
            <w:tcBorders>
              <w:left w:val="single" w:sz="12" w:space="0" w:color="auto"/>
            </w:tcBorders>
            <w:shd w:val="clear" w:color="auto" w:fill="auto"/>
            <w:vAlign w:val="center"/>
          </w:tcPr>
          <w:p w:rsidR="002B2CF4" w:rsidRDefault="00591A9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2B2CF4" w:rsidRDefault="00623AFE" w:rsidP="00623AFE">
            <w:pPr>
              <w:jc w:val="right"/>
              <w:rPr>
                <w:rFonts w:ascii="黑体" w:eastAsia="黑体" w:hAnsi="黑体"/>
                <w:color w:val="000000" w:themeColor="text1"/>
                <w:sz w:val="21"/>
                <w:szCs w:val="21"/>
              </w:rPr>
            </w:pPr>
            <w:r w:rsidRPr="00623AFE">
              <w:rPr>
                <w:noProof/>
                <w:sz w:val="21"/>
                <w:szCs w:val="21"/>
              </w:rPr>
              <w:drawing>
                <wp:inline distT="0" distB="0" distL="0" distR="0">
                  <wp:extent cx="480066" cy="277495"/>
                  <wp:effectExtent l="0" t="0" r="0" b="8255"/>
                  <wp:docPr id="2" name="图片 2" descr="C:\Users\user\Documents\WeChat Files\smile_clever\FileStorage\Temp\17102172803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21728039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060" cy="286740"/>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591A95">
              <w:rPr>
                <w:rFonts w:hint="eastAsia"/>
                <w:sz w:val="21"/>
                <w:szCs w:val="21"/>
              </w:rPr>
              <w:t>（签名）</w:t>
            </w:r>
          </w:p>
        </w:tc>
        <w:tc>
          <w:tcPr>
            <w:tcW w:w="1425" w:type="dxa"/>
            <w:gridSpan w:val="2"/>
            <w:vAlign w:val="center"/>
          </w:tcPr>
          <w:p w:rsidR="002B2CF4" w:rsidRDefault="00591A95">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2B2CF4" w:rsidRDefault="00623AFE">
            <w:pPr>
              <w:jc w:val="center"/>
              <w:rPr>
                <w:rFonts w:ascii="Times New Roman" w:hAnsi="Times New Roman"/>
                <w:color w:val="000000"/>
                <w:sz w:val="21"/>
                <w:szCs w:val="21"/>
              </w:rPr>
            </w:pPr>
            <w:r w:rsidRPr="00623AFE">
              <w:rPr>
                <w:rFonts w:asciiTheme="minorEastAsia" w:eastAsiaTheme="minorEastAsia" w:hAnsiTheme="minorEastAsia" w:hint="eastAsia"/>
                <w:color w:val="000000"/>
                <w:sz w:val="21"/>
                <w:szCs w:val="21"/>
              </w:rPr>
              <w:t>2</w:t>
            </w:r>
            <w:r w:rsidRPr="00623AFE">
              <w:rPr>
                <w:rFonts w:asciiTheme="minorEastAsia" w:eastAsiaTheme="minorEastAsia" w:hAnsiTheme="minorEastAsia"/>
                <w:color w:val="000000"/>
                <w:sz w:val="21"/>
                <w:szCs w:val="21"/>
              </w:rPr>
              <w:t>024.3</w:t>
            </w:r>
          </w:p>
        </w:tc>
      </w:tr>
      <w:tr w:rsidR="002B2CF4">
        <w:trPr>
          <w:trHeight w:val="510"/>
        </w:trPr>
        <w:tc>
          <w:tcPr>
            <w:tcW w:w="1691" w:type="dxa"/>
            <w:tcBorders>
              <w:left w:val="single" w:sz="12" w:space="0" w:color="auto"/>
              <w:bottom w:val="single" w:sz="12" w:space="0" w:color="auto"/>
            </w:tcBorders>
            <w:shd w:val="clear" w:color="auto" w:fill="auto"/>
            <w:vAlign w:val="center"/>
          </w:tcPr>
          <w:p w:rsidR="002B2CF4" w:rsidRDefault="00591A9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2B2CF4" w:rsidRDefault="00591A95">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2B2CF4" w:rsidRDefault="00591A95">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2B2CF4" w:rsidRDefault="002B2CF4">
            <w:pPr>
              <w:jc w:val="center"/>
              <w:rPr>
                <w:rFonts w:ascii="Times New Roman" w:hAnsi="Times New Roman"/>
                <w:color w:val="000000"/>
                <w:sz w:val="21"/>
                <w:szCs w:val="21"/>
              </w:rPr>
            </w:pPr>
          </w:p>
        </w:tc>
      </w:tr>
    </w:tbl>
    <w:p w:rsidR="002B2CF4" w:rsidRDefault="00591A95">
      <w:pPr>
        <w:spacing w:line="100" w:lineRule="exact"/>
        <w:rPr>
          <w:rFonts w:ascii="Arial" w:eastAsia="黑体" w:hAnsi="Arial"/>
        </w:rPr>
      </w:pPr>
      <w:r>
        <w:br w:type="page"/>
      </w:r>
    </w:p>
    <w:p w:rsidR="002B2CF4" w:rsidRDefault="00591A95">
      <w:pPr>
        <w:pStyle w:val="DG1"/>
        <w:spacing w:beforeLines="100" w:before="326" w:line="360" w:lineRule="auto"/>
        <w:rPr>
          <w:rFonts w:ascii="黑体" w:hAnsi="宋体"/>
        </w:rPr>
      </w:pPr>
      <w:r>
        <w:rPr>
          <w:rFonts w:ascii="黑体" w:hAnsi="宋体" w:hint="eastAsia"/>
        </w:rPr>
        <w:lastRenderedPageBreak/>
        <w:t>二、课程目标与毕业要求</w:t>
      </w:r>
    </w:p>
    <w:p w:rsidR="002B2CF4" w:rsidRDefault="00591A95">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2B2CF4">
        <w:trPr>
          <w:trHeight w:val="454"/>
          <w:jc w:val="center"/>
        </w:trPr>
        <w:tc>
          <w:tcPr>
            <w:tcW w:w="1206" w:type="dxa"/>
            <w:vAlign w:val="center"/>
          </w:tcPr>
          <w:p w:rsidR="002B2CF4" w:rsidRDefault="00591A95">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2B2CF4" w:rsidRDefault="00591A95">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2B2CF4" w:rsidRDefault="00591A95">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2B2CF4">
        <w:trPr>
          <w:trHeight w:val="340"/>
          <w:jc w:val="center"/>
        </w:trPr>
        <w:tc>
          <w:tcPr>
            <w:tcW w:w="1206" w:type="dxa"/>
            <w:vMerge w:val="restart"/>
            <w:vAlign w:val="center"/>
          </w:tcPr>
          <w:p w:rsidR="002B2CF4" w:rsidRDefault="00591A95">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2B2CF4" w:rsidRDefault="00591A95">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2B2CF4" w:rsidRDefault="00591A95">
            <w:pPr>
              <w:pStyle w:val="DG0"/>
              <w:jc w:val="left"/>
              <w:rPr>
                <w:rFonts w:ascii="宋体" w:hAnsi="宋体"/>
                <w:bCs/>
              </w:rPr>
            </w:pPr>
            <w:r>
              <w:rPr>
                <w:rFonts w:ascii="Arial" w:hAnsi="Arial" w:cs="Arial"/>
              </w:rPr>
              <w:t>掌握</w:t>
            </w:r>
            <w:r>
              <w:rPr>
                <w:rFonts w:ascii="Arial" w:hAnsi="Arial" w:cs="Arial" w:hint="eastAsia"/>
              </w:rPr>
              <w:t>网球</w:t>
            </w:r>
            <w:r>
              <w:rPr>
                <w:rFonts w:ascii="Arial" w:hAnsi="Arial" w:cs="Arial"/>
              </w:rPr>
              <w:t>基本理论知识、</w:t>
            </w:r>
            <w:r>
              <w:rPr>
                <w:rFonts w:ascii="Arial" w:hAnsi="Arial" w:cs="Arial" w:hint="eastAsia"/>
              </w:rPr>
              <w:t>竞赛规则</w:t>
            </w:r>
            <w:r>
              <w:rPr>
                <w:rFonts w:ascii="Arial" w:hAnsi="Arial" w:cs="Arial"/>
              </w:rPr>
              <w:t>以及竞赛组织裁判工作相关理论知识。</w:t>
            </w:r>
          </w:p>
        </w:tc>
      </w:tr>
      <w:tr w:rsidR="002B2CF4">
        <w:trPr>
          <w:trHeight w:val="340"/>
          <w:jc w:val="center"/>
        </w:trPr>
        <w:tc>
          <w:tcPr>
            <w:tcW w:w="1206" w:type="dxa"/>
            <w:vMerge/>
            <w:vAlign w:val="center"/>
          </w:tcPr>
          <w:p w:rsidR="002B2CF4" w:rsidRDefault="002B2CF4">
            <w:pPr>
              <w:pStyle w:val="DG0"/>
              <w:rPr>
                <w:bCs/>
              </w:rPr>
            </w:pPr>
          </w:p>
        </w:tc>
        <w:tc>
          <w:tcPr>
            <w:tcW w:w="764" w:type="dxa"/>
            <w:shd w:val="clear" w:color="auto" w:fill="auto"/>
            <w:vAlign w:val="center"/>
          </w:tcPr>
          <w:p w:rsidR="002B2CF4" w:rsidRDefault="00591A95">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2B2CF4" w:rsidRDefault="00591A95">
            <w:pPr>
              <w:pStyle w:val="DG0"/>
              <w:jc w:val="left"/>
              <w:rPr>
                <w:rFonts w:ascii="宋体" w:hAnsi="宋体"/>
                <w:bCs/>
              </w:rPr>
            </w:pPr>
            <w:r>
              <w:rPr>
                <w:rFonts w:ascii="Arial" w:hAnsi="Arial" w:cs="Arial" w:hint="eastAsia"/>
              </w:rPr>
              <w:t>掌握健康与体育的基本知识，掌握科学的体育锻炼方法。</w:t>
            </w:r>
          </w:p>
        </w:tc>
      </w:tr>
      <w:tr w:rsidR="002B2CF4">
        <w:trPr>
          <w:trHeight w:val="340"/>
          <w:jc w:val="center"/>
        </w:trPr>
        <w:tc>
          <w:tcPr>
            <w:tcW w:w="1206" w:type="dxa"/>
            <w:vMerge w:val="restart"/>
            <w:vAlign w:val="center"/>
          </w:tcPr>
          <w:p w:rsidR="002B2CF4" w:rsidRDefault="00591A95">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2B2CF4" w:rsidRDefault="00591A95">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2B2CF4" w:rsidRDefault="00591A95">
            <w:pPr>
              <w:pStyle w:val="DG0"/>
              <w:jc w:val="left"/>
              <w:rPr>
                <w:rFonts w:ascii="宋体" w:hAnsi="宋体"/>
                <w:bCs/>
              </w:rPr>
            </w:pPr>
            <w:r>
              <w:rPr>
                <w:rFonts w:ascii="宋体" w:hAnsi="宋体" w:hint="eastAsia"/>
                <w:bCs/>
              </w:rPr>
              <w:t>掌握网球运动基本技术，提高身体的协调性及各方面体能素质；掌握初级网球比赛能力和竞赛规则，能够自主组织小型网球比赛。</w:t>
            </w:r>
          </w:p>
        </w:tc>
      </w:tr>
      <w:tr w:rsidR="002B2CF4">
        <w:trPr>
          <w:trHeight w:val="340"/>
          <w:jc w:val="center"/>
        </w:trPr>
        <w:tc>
          <w:tcPr>
            <w:tcW w:w="1206" w:type="dxa"/>
            <w:vMerge/>
            <w:vAlign w:val="center"/>
          </w:tcPr>
          <w:p w:rsidR="002B2CF4" w:rsidRDefault="002B2CF4">
            <w:pPr>
              <w:pStyle w:val="DG0"/>
              <w:rPr>
                <w:rFonts w:ascii="宋体" w:hAnsi="宋体"/>
              </w:rPr>
            </w:pPr>
          </w:p>
        </w:tc>
        <w:tc>
          <w:tcPr>
            <w:tcW w:w="764" w:type="dxa"/>
            <w:shd w:val="clear" w:color="auto" w:fill="auto"/>
            <w:vAlign w:val="center"/>
          </w:tcPr>
          <w:p w:rsidR="002B2CF4" w:rsidRDefault="00591A95">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2B2CF4" w:rsidRDefault="00591A95">
            <w:pPr>
              <w:pStyle w:val="DG0"/>
              <w:jc w:val="left"/>
              <w:rPr>
                <w:rFonts w:ascii="宋体" w:hAnsi="宋体"/>
                <w:bCs/>
              </w:rPr>
            </w:pPr>
            <w:r>
              <w:rPr>
                <w:rFonts w:ascii="宋体" w:hAnsi="宋体" w:hint="eastAsia"/>
                <w:bCs/>
              </w:rPr>
              <w:t>具备自主进行科学锻炼的能力，</w:t>
            </w:r>
            <w:r>
              <w:rPr>
                <w:rFonts w:ascii="Arial" w:hAnsi="Arial" w:cs="Arial"/>
                <w:szCs w:val="28"/>
              </w:rPr>
              <w:t>全面提高身体素质和身心健康，能承受学习和生活中的压力。</w:t>
            </w:r>
          </w:p>
        </w:tc>
      </w:tr>
      <w:tr w:rsidR="002B2CF4">
        <w:trPr>
          <w:trHeight w:val="340"/>
          <w:jc w:val="center"/>
        </w:trPr>
        <w:tc>
          <w:tcPr>
            <w:tcW w:w="1206" w:type="dxa"/>
            <w:vMerge w:val="restart"/>
            <w:vAlign w:val="center"/>
          </w:tcPr>
          <w:p w:rsidR="002B2CF4" w:rsidRDefault="00591A95">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2B2CF4" w:rsidRDefault="00591A95">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2B2CF4" w:rsidRDefault="00591A95">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2B2CF4" w:rsidRDefault="00591A95">
            <w:pPr>
              <w:autoSpaceDE w:val="0"/>
              <w:autoSpaceDN w:val="0"/>
              <w:adjustRightInd w:val="0"/>
              <w:spacing w:line="340" w:lineRule="exact"/>
              <w:rPr>
                <w:bCs/>
                <w:color w:val="000000"/>
                <w:sz w:val="21"/>
                <w:szCs w:val="21"/>
              </w:rPr>
            </w:pPr>
            <w:r>
              <w:rPr>
                <w:rFonts w:hint="eastAsia"/>
                <w:bCs/>
                <w:color w:val="000000"/>
                <w:sz w:val="21"/>
                <w:szCs w:val="21"/>
              </w:rPr>
              <w:t>树立正确的人生观价值观，提高学生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tc>
      </w:tr>
      <w:tr w:rsidR="002B2CF4">
        <w:trPr>
          <w:trHeight w:val="340"/>
          <w:jc w:val="center"/>
        </w:trPr>
        <w:tc>
          <w:tcPr>
            <w:tcW w:w="1206" w:type="dxa"/>
            <w:vMerge/>
            <w:vAlign w:val="center"/>
          </w:tcPr>
          <w:p w:rsidR="002B2CF4" w:rsidRDefault="002B2CF4">
            <w:pPr>
              <w:pStyle w:val="DG0"/>
              <w:rPr>
                <w:rFonts w:ascii="宋体" w:hAnsi="宋体"/>
              </w:rPr>
            </w:pPr>
          </w:p>
        </w:tc>
        <w:tc>
          <w:tcPr>
            <w:tcW w:w="764" w:type="dxa"/>
            <w:shd w:val="clear" w:color="auto" w:fill="auto"/>
            <w:vAlign w:val="center"/>
          </w:tcPr>
          <w:p w:rsidR="002B2CF4" w:rsidRDefault="00591A95">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2B2CF4" w:rsidRDefault="00591A95">
            <w:pPr>
              <w:pStyle w:val="DG0"/>
              <w:jc w:val="left"/>
              <w:rPr>
                <w:rFonts w:ascii="宋体" w:hAnsi="宋体"/>
                <w:bCs/>
              </w:rPr>
            </w:pPr>
            <w:r>
              <w:rPr>
                <w:rFonts w:ascii="宋体" w:hAnsi="宋体" w:hint="eastAsia"/>
                <w:bCs/>
              </w:rPr>
              <w:t>培养学生遵纪守法和规则意识，以及吃苦耐劳、顽强拼搏的意志品质。</w:t>
            </w:r>
          </w:p>
        </w:tc>
      </w:tr>
    </w:tbl>
    <w:p w:rsidR="002B2CF4" w:rsidRDefault="00591A95">
      <w:pPr>
        <w:pStyle w:val="DG2"/>
        <w:spacing w:beforeLines="50"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2B2CF4">
        <w:tc>
          <w:tcPr>
            <w:tcW w:w="8296" w:type="dxa"/>
          </w:tcPr>
          <w:p w:rsidR="002B2CF4" w:rsidRDefault="00591A95" w:rsidP="00623AFE">
            <w:pPr>
              <w:tabs>
                <w:tab w:val="left" w:pos="4200"/>
              </w:tabs>
              <w:spacing w:line="360" w:lineRule="auto"/>
              <w:rPr>
                <w:bCs/>
                <w:sz w:val="21"/>
                <w:szCs w:val="21"/>
              </w:rPr>
            </w:pPr>
            <w:r>
              <w:rPr>
                <w:rFonts w:hint="eastAsia"/>
                <w:b/>
                <w:sz w:val="21"/>
                <w:szCs w:val="21"/>
              </w:rPr>
              <w:t>L</w:t>
            </w:r>
            <w:r>
              <w:rPr>
                <w:b/>
                <w:sz w:val="21"/>
                <w:szCs w:val="21"/>
              </w:rPr>
              <w:t>O1</w:t>
            </w:r>
            <w:r>
              <w:rPr>
                <w:rFonts w:hint="eastAsia"/>
                <w:b/>
                <w:sz w:val="21"/>
                <w:szCs w:val="21"/>
              </w:rPr>
              <w:t>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w:t>
            </w:r>
            <w:proofErr w:type="gramStart"/>
            <w:r>
              <w:rPr>
                <w:bCs/>
                <w:sz w:val="21"/>
                <w:szCs w:val="21"/>
              </w:rPr>
              <w:t>厚植家国</w:t>
            </w:r>
            <w:proofErr w:type="gramEnd"/>
            <w:r>
              <w:rPr>
                <w:bCs/>
                <w:sz w:val="21"/>
                <w:szCs w:val="21"/>
              </w:rPr>
              <w:t>情怀、遵守法律法规、传承雷锋精神，</w:t>
            </w:r>
            <w:proofErr w:type="gramStart"/>
            <w:r>
              <w:rPr>
                <w:bCs/>
                <w:sz w:val="21"/>
                <w:szCs w:val="21"/>
              </w:rPr>
              <w:t>践行</w:t>
            </w:r>
            <w:proofErr w:type="gramEnd"/>
            <w:r>
              <w:rPr>
                <w:rFonts w:hint="eastAsia"/>
                <w:bCs/>
                <w:sz w:val="21"/>
                <w:szCs w:val="21"/>
              </w:rPr>
              <w:t>“感恩、回报、爱心、责任”</w:t>
            </w:r>
            <w:r>
              <w:rPr>
                <w:bCs/>
                <w:sz w:val="21"/>
                <w:szCs w:val="21"/>
              </w:rPr>
              <w:t>八字校训，积极服务他人、服务社会、诚信尽责、爱岗敬业。</w:t>
            </w:r>
          </w:p>
          <w:p w:rsidR="002B2CF4" w:rsidRDefault="00591A95" w:rsidP="00623AFE">
            <w:pPr>
              <w:tabs>
                <w:tab w:val="left" w:pos="4200"/>
              </w:tabs>
              <w:spacing w:line="360" w:lineRule="auto"/>
              <w:rPr>
                <w:bCs/>
                <w:sz w:val="21"/>
                <w:szCs w:val="21"/>
              </w:rPr>
            </w:pPr>
            <w:r w:rsidRPr="00623AFE">
              <w:rPr>
                <w:rFonts w:hint="eastAsia"/>
                <w:b/>
                <w:bCs/>
                <w:sz w:val="21"/>
                <w:szCs w:val="21"/>
              </w:rPr>
              <w:t>②</w:t>
            </w:r>
            <w:r>
              <w:rPr>
                <w:bCs/>
                <w:sz w:val="21"/>
                <w:szCs w:val="21"/>
              </w:rPr>
              <w:t>遵纪守法，增强法律意识，培养法律思维，自觉遵守法律法规、校纪校规。</w:t>
            </w:r>
          </w:p>
        </w:tc>
      </w:tr>
      <w:tr w:rsidR="002B2CF4">
        <w:tc>
          <w:tcPr>
            <w:tcW w:w="8296" w:type="dxa"/>
          </w:tcPr>
          <w:p w:rsidR="002B2CF4" w:rsidRDefault="00591A95" w:rsidP="00623AFE">
            <w:pPr>
              <w:tabs>
                <w:tab w:val="left" w:pos="4200"/>
              </w:tabs>
              <w:spacing w:line="360" w:lineRule="auto"/>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rsidR="002B2CF4" w:rsidRDefault="00591A95" w:rsidP="00623AFE">
            <w:pPr>
              <w:tabs>
                <w:tab w:val="left" w:pos="4200"/>
              </w:tabs>
              <w:spacing w:line="360" w:lineRule="auto"/>
              <w:rPr>
                <w:bCs/>
                <w:sz w:val="21"/>
                <w:szCs w:val="21"/>
              </w:rPr>
            </w:pPr>
            <w:r w:rsidRPr="00623AFE">
              <w:rPr>
                <w:rFonts w:hint="eastAsia"/>
                <w:b/>
                <w:bCs/>
                <w:sz w:val="21"/>
                <w:szCs w:val="21"/>
              </w:rPr>
              <w:t>①</w:t>
            </w:r>
            <w:r>
              <w:rPr>
                <w:bCs/>
                <w:sz w:val="21"/>
                <w:szCs w:val="21"/>
              </w:rPr>
              <w:t>能根据需要确定学习目标，并设计学习计划。</w:t>
            </w:r>
          </w:p>
        </w:tc>
      </w:tr>
      <w:tr w:rsidR="002B2CF4">
        <w:tc>
          <w:tcPr>
            <w:tcW w:w="8296" w:type="dxa"/>
          </w:tcPr>
          <w:p w:rsidR="002B2CF4" w:rsidRDefault="00591A95" w:rsidP="00623AFE">
            <w:pPr>
              <w:tabs>
                <w:tab w:val="left" w:pos="4200"/>
              </w:tabs>
              <w:spacing w:line="360" w:lineRule="auto"/>
              <w:rPr>
                <w:bCs/>
                <w:sz w:val="21"/>
                <w:szCs w:val="21"/>
              </w:rPr>
            </w:pPr>
            <w:r>
              <w:rPr>
                <w:b/>
                <w:sz w:val="21"/>
                <w:szCs w:val="21"/>
              </w:rPr>
              <w:t>LO5健康发展</w:t>
            </w:r>
            <w:r>
              <w:rPr>
                <w:bCs/>
                <w:sz w:val="21"/>
                <w:szCs w:val="21"/>
              </w:rPr>
              <w:t>：懂得审美、热爱劳动、为人热忱、身心健康、耐挫折，具有可持续发展的能力。</w:t>
            </w:r>
          </w:p>
          <w:p w:rsidR="002B2CF4" w:rsidRDefault="00591A95" w:rsidP="00623AFE">
            <w:pPr>
              <w:tabs>
                <w:tab w:val="left" w:pos="4200"/>
              </w:tabs>
              <w:spacing w:line="360" w:lineRule="auto"/>
              <w:rPr>
                <w:bCs/>
                <w:sz w:val="21"/>
                <w:szCs w:val="21"/>
              </w:rPr>
            </w:pPr>
            <w:r w:rsidRPr="00623AFE">
              <w:rPr>
                <w:rFonts w:hint="eastAsia"/>
                <w:b/>
                <w:bCs/>
                <w:sz w:val="21"/>
                <w:szCs w:val="21"/>
              </w:rPr>
              <w:t>①</w:t>
            </w:r>
            <w:r>
              <w:rPr>
                <w:bCs/>
                <w:sz w:val="21"/>
                <w:szCs w:val="21"/>
              </w:rPr>
              <w:t>身体健康，具有良好的卫生习惯，积极参加体育活动</w:t>
            </w:r>
            <w:r>
              <w:rPr>
                <w:rFonts w:hint="eastAsia"/>
                <w:bCs/>
                <w:sz w:val="21"/>
                <w:szCs w:val="21"/>
              </w:rPr>
              <w:t>。</w:t>
            </w:r>
          </w:p>
        </w:tc>
      </w:tr>
      <w:tr w:rsidR="002B2CF4">
        <w:tc>
          <w:tcPr>
            <w:tcW w:w="8296" w:type="dxa"/>
          </w:tcPr>
          <w:p w:rsidR="002B2CF4" w:rsidRDefault="00591A95" w:rsidP="00623AFE">
            <w:pPr>
              <w:tabs>
                <w:tab w:val="left" w:pos="4200"/>
              </w:tabs>
              <w:spacing w:line="360" w:lineRule="auto"/>
              <w:rPr>
                <w:bCs/>
                <w:sz w:val="21"/>
                <w:szCs w:val="21"/>
              </w:rPr>
            </w:pPr>
            <w:r>
              <w:rPr>
                <w:b/>
                <w:sz w:val="21"/>
                <w:szCs w:val="21"/>
              </w:rPr>
              <w:t>LO6协同创新</w:t>
            </w:r>
            <w:r>
              <w:rPr>
                <w:bCs/>
                <w:sz w:val="21"/>
                <w:szCs w:val="21"/>
              </w:rPr>
              <w:t>：同群体保持良好的合作关系，做集体中的积极成员，善于自我管理和团队管理；善于</w:t>
            </w:r>
            <w:r>
              <w:rPr>
                <w:rFonts w:hint="eastAsia"/>
                <w:bCs/>
                <w:sz w:val="21"/>
                <w:szCs w:val="21"/>
              </w:rPr>
              <w:t>0</w:t>
            </w:r>
            <w:r>
              <w:rPr>
                <w:bCs/>
                <w:sz w:val="21"/>
                <w:szCs w:val="21"/>
              </w:rPr>
              <w:t>从多个维度思考问题，利用自己的知识与实践来提出新设想。</w:t>
            </w:r>
          </w:p>
          <w:p w:rsidR="002B2CF4" w:rsidRDefault="00591A95" w:rsidP="00623AFE">
            <w:pPr>
              <w:tabs>
                <w:tab w:val="left" w:pos="4200"/>
              </w:tabs>
              <w:spacing w:line="360" w:lineRule="auto"/>
              <w:rPr>
                <w:bCs/>
                <w:sz w:val="21"/>
                <w:szCs w:val="21"/>
              </w:rPr>
            </w:pPr>
            <w:r w:rsidRPr="00623AFE">
              <w:rPr>
                <w:rFonts w:hint="eastAsia"/>
                <w:bCs/>
                <w:sz w:val="21"/>
                <w:szCs w:val="21"/>
              </w:rPr>
              <w:t>①</w:t>
            </w:r>
            <w:r>
              <w:rPr>
                <w:bCs/>
                <w:sz w:val="21"/>
                <w:szCs w:val="21"/>
              </w:rPr>
              <w:t>在集体活动中能主动担任自己的角色，与其他成员密切合作，善于自我管理和团队管</w:t>
            </w:r>
            <w:r>
              <w:rPr>
                <w:bCs/>
                <w:sz w:val="21"/>
                <w:szCs w:val="21"/>
              </w:rPr>
              <w:lastRenderedPageBreak/>
              <w:t>理，共同完成任务。</w:t>
            </w:r>
          </w:p>
        </w:tc>
      </w:tr>
    </w:tbl>
    <w:p w:rsidR="002B2CF4" w:rsidRDefault="00591A95">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2B2CF4">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rsidR="002B2CF4" w:rsidRDefault="00591A95">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rsidR="002B2CF4" w:rsidRDefault="00591A95">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rsidR="002B2CF4" w:rsidRDefault="00591A95">
            <w:pPr>
              <w:pStyle w:val="DG"/>
              <w:rPr>
                <w:szCs w:val="16"/>
              </w:rPr>
            </w:pPr>
            <w:r>
              <w:rPr>
                <w:rFonts w:hint="eastAsia"/>
                <w:szCs w:val="16"/>
              </w:rPr>
              <w:t>支撑度</w:t>
            </w:r>
          </w:p>
        </w:tc>
        <w:tc>
          <w:tcPr>
            <w:tcW w:w="4763" w:type="dxa"/>
            <w:tcBorders>
              <w:top w:val="single" w:sz="12" w:space="0" w:color="auto"/>
            </w:tcBorders>
            <w:vAlign w:val="center"/>
          </w:tcPr>
          <w:p w:rsidR="002B2CF4" w:rsidRDefault="00591A95">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2B2CF4" w:rsidRDefault="00591A95">
            <w:pPr>
              <w:pStyle w:val="DG"/>
              <w:rPr>
                <w:szCs w:val="16"/>
              </w:rPr>
            </w:pPr>
            <w:r>
              <w:rPr>
                <w:rFonts w:hint="eastAsia"/>
                <w:szCs w:val="16"/>
              </w:rPr>
              <w:t>对指标点的贡献度</w:t>
            </w:r>
          </w:p>
        </w:tc>
      </w:tr>
      <w:tr w:rsidR="002B2CF4">
        <w:trPr>
          <w:trHeight w:val="340"/>
          <w:jc w:val="center"/>
        </w:trPr>
        <w:tc>
          <w:tcPr>
            <w:tcW w:w="777" w:type="dxa"/>
            <w:tcBorders>
              <w:left w:val="single" w:sz="12" w:space="0" w:color="auto"/>
              <w:right w:val="single" w:sz="4" w:space="0" w:color="auto"/>
            </w:tcBorders>
            <w:shd w:val="clear" w:color="auto" w:fill="auto"/>
            <w:vAlign w:val="center"/>
          </w:tcPr>
          <w:p w:rsidR="002B2CF4" w:rsidRDefault="00591A95">
            <w:pPr>
              <w:pStyle w:val="DG0"/>
              <w:rPr>
                <w:rFonts w:ascii="黑体" w:eastAsia="黑体" w:hAnsi="黑体"/>
                <w:b/>
                <w:bCs/>
                <w:sz w:val="20"/>
                <w:szCs w:val="20"/>
              </w:rPr>
            </w:pPr>
            <w:r>
              <w:rPr>
                <w:rFonts w:ascii="黑体" w:eastAsia="黑体" w:hAnsi="黑体" w:hint="eastAsia"/>
                <w:b/>
                <w:bCs/>
                <w:szCs w:val="20"/>
              </w:rPr>
              <w:t>L</w:t>
            </w:r>
            <w:r>
              <w:rPr>
                <w:rFonts w:ascii="黑体" w:eastAsia="黑体" w:hAnsi="黑体"/>
                <w:b/>
                <w:bCs/>
                <w:szCs w:val="20"/>
              </w:rPr>
              <w:t>O1</w:t>
            </w:r>
          </w:p>
        </w:tc>
        <w:tc>
          <w:tcPr>
            <w:tcW w:w="794" w:type="dxa"/>
            <w:tcBorders>
              <w:left w:val="single" w:sz="4" w:space="0" w:color="auto"/>
            </w:tcBorders>
            <w:vAlign w:val="center"/>
          </w:tcPr>
          <w:p w:rsidR="002B2CF4" w:rsidRDefault="00591A95">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2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②</w:t>
            </w:r>
            <w:r>
              <w:rPr>
                <w:rFonts w:asciiTheme="minorEastAsia" w:eastAsiaTheme="minorEastAsia" w:hAnsiTheme="minorEastAsia"/>
                <w:b/>
                <w:bCs/>
              </w:rPr>
              <w:fldChar w:fldCharType="end"/>
            </w:r>
          </w:p>
        </w:tc>
        <w:tc>
          <w:tcPr>
            <w:tcW w:w="794" w:type="dxa"/>
            <w:tcBorders>
              <w:right w:val="double" w:sz="4" w:space="0" w:color="auto"/>
            </w:tcBorders>
            <w:shd w:val="clear" w:color="auto" w:fill="auto"/>
            <w:vAlign w:val="center"/>
          </w:tcPr>
          <w:p w:rsidR="002B2CF4" w:rsidRDefault="00591A95">
            <w:pPr>
              <w:pStyle w:val="DG0"/>
              <w:rPr>
                <w:rFonts w:ascii="黑体" w:eastAsia="黑体" w:hAnsi="黑体"/>
                <w:b/>
                <w:bCs/>
              </w:rPr>
            </w:pPr>
            <w:r>
              <w:rPr>
                <w:rFonts w:ascii="黑体" w:eastAsia="黑体" w:hAnsi="黑体" w:hint="eastAsia"/>
                <w:b/>
                <w:bCs/>
              </w:rPr>
              <w:t>M</w:t>
            </w:r>
          </w:p>
        </w:tc>
        <w:tc>
          <w:tcPr>
            <w:tcW w:w="4763" w:type="dxa"/>
            <w:vAlign w:val="center"/>
          </w:tcPr>
          <w:p w:rsidR="002B2CF4" w:rsidRDefault="00591A95">
            <w:pPr>
              <w:pStyle w:val="DG0"/>
              <w:jc w:val="left"/>
              <w:rPr>
                <w:rFonts w:ascii="宋体" w:hAnsi="宋体"/>
                <w:bCs/>
              </w:rPr>
            </w:pPr>
            <w:r>
              <w:rPr>
                <w:rFonts w:ascii="宋体" w:hAnsi="宋体" w:hint="eastAsia"/>
                <w:bCs/>
              </w:rPr>
              <w:t>培养学生遵纪守法和规则意识，以及吃苦耐劳、顽强拼搏的意志品质。</w:t>
            </w:r>
          </w:p>
        </w:tc>
        <w:tc>
          <w:tcPr>
            <w:tcW w:w="1348" w:type="dxa"/>
            <w:tcBorders>
              <w:right w:val="single" w:sz="12" w:space="0" w:color="auto"/>
            </w:tcBorders>
            <w:vAlign w:val="center"/>
          </w:tcPr>
          <w:p w:rsidR="002B2CF4" w:rsidRDefault="00591A95">
            <w:pPr>
              <w:pStyle w:val="DG0"/>
              <w:rPr>
                <w:rFonts w:ascii="宋体" w:hAnsi="宋体"/>
                <w:bCs/>
              </w:rPr>
            </w:pPr>
            <w:r>
              <w:rPr>
                <w:rFonts w:ascii="宋体" w:hAnsi="宋体"/>
                <w:bCs/>
              </w:rPr>
              <w:t>100%</w:t>
            </w:r>
          </w:p>
        </w:tc>
      </w:tr>
      <w:tr w:rsidR="002B2CF4">
        <w:trPr>
          <w:trHeight w:val="340"/>
          <w:jc w:val="center"/>
        </w:trPr>
        <w:tc>
          <w:tcPr>
            <w:tcW w:w="777" w:type="dxa"/>
            <w:tcBorders>
              <w:left w:val="single" w:sz="12" w:space="0" w:color="auto"/>
              <w:right w:val="single" w:sz="4" w:space="0" w:color="auto"/>
            </w:tcBorders>
            <w:shd w:val="clear" w:color="auto" w:fill="auto"/>
            <w:vAlign w:val="center"/>
          </w:tcPr>
          <w:p w:rsidR="002B2CF4" w:rsidRDefault="00591A95">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O4</w:t>
            </w:r>
          </w:p>
        </w:tc>
        <w:tc>
          <w:tcPr>
            <w:tcW w:w="794" w:type="dxa"/>
            <w:tcBorders>
              <w:left w:val="single" w:sz="4" w:space="0" w:color="auto"/>
            </w:tcBorders>
            <w:vAlign w:val="center"/>
          </w:tcPr>
          <w:p w:rsidR="002B2CF4" w:rsidRDefault="00591A95">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94" w:type="dxa"/>
            <w:tcBorders>
              <w:right w:val="double" w:sz="4" w:space="0" w:color="auto"/>
            </w:tcBorders>
            <w:shd w:val="clear" w:color="auto" w:fill="auto"/>
            <w:vAlign w:val="center"/>
          </w:tcPr>
          <w:p w:rsidR="002B2CF4" w:rsidRDefault="00591A95">
            <w:pPr>
              <w:pStyle w:val="DG0"/>
              <w:rPr>
                <w:rFonts w:ascii="黑体" w:eastAsia="黑体" w:hAnsi="黑体"/>
                <w:b/>
                <w:bCs/>
              </w:rPr>
            </w:pPr>
            <w:r>
              <w:rPr>
                <w:rFonts w:ascii="黑体" w:eastAsia="黑体" w:hAnsi="黑体" w:hint="eastAsia"/>
                <w:b/>
                <w:bCs/>
              </w:rPr>
              <w:t>M</w:t>
            </w:r>
          </w:p>
        </w:tc>
        <w:tc>
          <w:tcPr>
            <w:tcW w:w="4763" w:type="dxa"/>
            <w:vAlign w:val="center"/>
          </w:tcPr>
          <w:p w:rsidR="002B2CF4" w:rsidRDefault="00591A95">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48" w:type="dxa"/>
            <w:tcBorders>
              <w:right w:val="single" w:sz="12" w:space="0" w:color="auto"/>
            </w:tcBorders>
            <w:vAlign w:val="center"/>
          </w:tcPr>
          <w:p w:rsidR="002B2CF4" w:rsidRDefault="00591A95">
            <w:pPr>
              <w:pStyle w:val="DG0"/>
              <w:rPr>
                <w:rFonts w:ascii="宋体" w:hAnsi="宋体"/>
                <w:bCs/>
              </w:rPr>
            </w:pPr>
            <w:r>
              <w:rPr>
                <w:rFonts w:ascii="宋体" w:hAnsi="宋体" w:hint="eastAsia"/>
                <w:bCs/>
              </w:rPr>
              <w:t>1</w:t>
            </w:r>
            <w:r>
              <w:rPr>
                <w:rFonts w:ascii="宋体" w:hAnsi="宋体"/>
                <w:bCs/>
              </w:rPr>
              <w:t>00%</w:t>
            </w:r>
          </w:p>
        </w:tc>
      </w:tr>
      <w:tr w:rsidR="002B2CF4">
        <w:trPr>
          <w:trHeight w:val="340"/>
          <w:jc w:val="center"/>
        </w:trPr>
        <w:tc>
          <w:tcPr>
            <w:tcW w:w="777" w:type="dxa"/>
            <w:vMerge w:val="restart"/>
            <w:tcBorders>
              <w:left w:val="single" w:sz="12" w:space="0" w:color="auto"/>
              <w:right w:val="single" w:sz="4" w:space="0" w:color="auto"/>
            </w:tcBorders>
            <w:shd w:val="clear" w:color="auto" w:fill="auto"/>
          </w:tcPr>
          <w:p w:rsidR="002B2CF4" w:rsidRDefault="002B2CF4">
            <w:pPr>
              <w:pStyle w:val="DG0"/>
              <w:jc w:val="left"/>
              <w:rPr>
                <w:rFonts w:ascii="黑体" w:eastAsia="黑体" w:hAnsi="黑体"/>
                <w:b/>
                <w:bCs/>
                <w:szCs w:val="20"/>
              </w:rPr>
            </w:pPr>
          </w:p>
          <w:p w:rsidR="002B2CF4" w:rsidRDefault="002B2CF4">
            <w:pPr>
              <w:pStyle w:val="DG0"/>
              <w:jc w:val="left"/>
              <w:rPr>
                <w:rFonts w:ascii="黑体" w:eastAsia="黑体" w:hAnsi="黑体"/>
                <w:b/>
                <w:bCs/>
                <w:szCs w:val="20"/>
              </w:rPr>
            </w:pPr>
          </w:p>
          <w:p w:rsidR="002B2CF4" w:rsidRDefault="00591A95">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O5</w:t>
            </w:r>
          </w:p>
          <w:p w:rsidR="002B2CF4" w:rsidRDefault="002B2CF4">
            <w:pPr>
              <w:pStyle w:val="DG0"/>
              <w:spacing w:line="720" w:lineRule="auto"/>
              <w:rPr>
                <w:rFonts w:asciiTheme="minorEastAsia" w:eastAsiaTheme="minorEastAsia" w:hAnsiTheme="minorEastAsia"/>
                <w:b/>
                <w:bCs/>
                <w:sz w:val="20"/>
                <w:szCs w:val="20"/>
              </w:rPr>
            </w:pPr>
          </w:p>
        </w:tc>
        <w:tc>
          <w:tcPr>
            <w:tcW w:w="794" w:type="dxa"/>
            <w:vMerge w:val="restart"/>
            <w:tcBorders>
              <w:left w:val="single" w:sz="4" w:space="0" w:color="auto"/>
            </w:tcBorders>
            <w:vAlign w:val="center"/>
          </w:tcPr>
          <w:p w:rsidR="002B2CF4" w:rsidRDefault="00591A95">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p w:rsidR="002B2CF4" w:rsidRDefault="002B2CF4">
            <w:pPr>
              <w:pStyle w:val="DG0"/>
              <w:rPr>
                <w:rFonts w:asciiTheme="minorEastAsia" w:eastAsiaTheme="minorEastAsia" w:hAnsiTheme="minorEastAsia" w:cs="Times New Roman"/>
                <w:b/>
                <w:bCs/>
                <w:sz w:val="20"/>
                <w:szCs w:val="20"/>
              </w:rPr>
            </w:pPr>
          </w:p>
        </w:tc>
        <w:tc>
          <w:tcPr>
            <w:tcW w:w="794" w:type="dxa"/>
            <w:vMerge w:val="restart"/>
            <w:tcBorders>
              <w:right w:val="double" w:sz="4" w:space="0" w:color="auto"/>
            </w:tcBorders>
            <w:shd w:val="clear" w:color="auto" w:fill="auto"/>
            <w:vAlign w:val="center"/>
          </w:tcPr>
          <w:p w:rsidR="002B2CF4" w:rsidRDefault="00591A95">
            <w:pPr>
              <w:pStyle w:val="DG0"/>
              <w:rPr>
                <w:rFonts w:ascii="黑体" w:eastAsia="黑体" w:hAnsi="黑体"/>
                <w:b/>
                <w:bCs/>
              </w:rPr>
            </w:pPr>
            <w:r>
              <w:rPr>
                <w:rFonts w:ascii="黑体" w:eastAsia="黑体" w:hAnsi="黑体" w:hint="eastAsia"/>
                <w:b/>
                <w:bCs/>
              </w:rPr>
              <w:t>H</w:t>
            </w:r>
          </w:p>
          <w:p w:rsidR="002B2CF4" w:rsidRDefault="002B2CF4">
            <w:pPr>
              <w:pStyle w:val="DG0"/>
              <w:rPr>
                <w:rFonts w:ascii="宋体" w:hAnsi="宋体"/>
                <w:sz w:val="20"/>
                <w:szCs w:val="20"/>
              </w:rPr>
            </w:pPr>
          </w:p>
        </w:tc>
        <w:tc>
          <w:tcPr>
            <w:tcW w:w="4763" w:type="dxa"/>
            <w:vAlign w:val="center"/>
          </w:tcPr>
          <w:p w:rsidR="002B2CF4" w:rsidRDefault="00591A95">
            <w:pPr>
              <w:pStyle w:val="DG0"/>
              <w:jc w:val="left"/>
              <w:rPr>
                <w:rFonts w:ascii="宋体" w:hAnsi="宋体"/>
                <w:bCs/>
              </w:rPr>
            </w:pPr>
            <w:r>
              <w:rPr>
                <w:rFonts w:ascii="Arial" w:hAnsi="Arial" w:cs="Arial" w:hint="eastAsia"/>
              </w:rPr>
              <w:t>掌握健康与体育的基本知识，掌握科学的体育锻炼方法。</w:t>
            </w:r>
          </w:p>
        </w:tc>
        <w:tc>
          <w:tcPr>
            <w:tcW w:w="1348" w:type="dxa"/>
            <w:tcBorders>
              <w:right w:val="single" w:sz="12" w:space="0" w:color="auto"/>
            </w:tcBorders>
            <w:vAlign w:val="center"/>
          </w:tcPr>
          <w:p w:rsidR="002B2CF4" w:rsidRDefault="00591A95">
            <w:pPr>
              <w:pStyle w:val="DG0"/>
              <w:rPr>
                <w:rFonts w:ascii="宋体" w:hAnsi="宋体"/>
                <w:bCs/>
              </w:rPr>
            </w:pPr>
            <w:r>
              <w:rPr>
                <w:rFonts w:ascii="宋体" w:hAnsi="宋体" w:hint="eastAsia"/>
                <w:bCs/>
              </w:rPr>
              <w:t>5</w:t>
            </w:r>
            <w:r>
              <w:rPr>
                <w:rFonts w:ascii="宋体" w:hAnsi="宋体"/>
                <w:bCs/>
              </w:rPr>
              <w:t>0%</w:t>
            </w:r>
          </w:p>
        </w:tc>
      </w:tr>
      <w:tr w:rsidR="002B2CF4">
        <w:trPr>
          <w:trHeight w:val="340"/>
          <w:jc w:val="center"/>
        </w:trPr>
        <w:tc>
          <w:tcPr>
            <w:tcW w:w="777" w:type="dxa"/>
            <w:vMerge/>
            <w:tcBorders>
              <w:left w:val="single" w:sz="12" w:space="0" w:color="auto"/>
              <w:right w:val="single" w:sz="4" w:space="0" w:color="auto"/>
            </w:tcBorders>
            <w:shd w:val="clear" w:color="auto" w:fill="auto"/>
          </w:tcPr>
          <w:p w:rsidR="002B2CF4" w:rsidRDefault="002B2CF4">
            <w:pPr>
              <w:pStyle w:val="DG0"/>
              <w:spacing w:line="720" w:lineRule="auto"/>
              <w:rPr>
                <w:rFonts w:asciiTheme="minorEastAsia" w:eastAsiaTheme="minorEastAsia" w:hAnsiTheme="minorEastAsia"/>
                <w:b/>
                <w:bCs/>
                <w:sz w:val="20"/>
                <w:szCs w:val="20"/>
              </w:rPr>
            </w:pPr>
          </w:p>
        </w:tc>
        <w:tc>
          <w:tcPr>
            <w:tcW w:w="794" w:type="dxa"/>
            <w:vMerge/>
            <w:tcBorders>
              <w:left w:val="single" w:sz="4" w:space="0" w:color="auto"/>
            </w:tcBorders>
            <w:vAlign w:val="center"/>
          </w:tcPr>
          <w:p w:rsidR="002B2CF4" w:rsidRDefault="002B2CF4">
            <w:pPr>
              <w:pStyle w:val="DG0"/>
              <w:rPr>
                <w:rFonts w:asciiTheme="minorEastAsia" w:eastAsiaTheme="minorEastAsia" w:hAnsiTheme="minorEastAsia" w:cs="Times New Roman"/>
                <w:b/>
                <w:bCs/>
                <w:sz w:val="20"/>
                <w:szCs w:val="20"/>
              </w:rPr>
            </w:pPr>
          </w:p>
        </w:tc>
        <w:tc>
          <w:tcPr>
            <w:tcW w:w="794" w:type="dxa"/>
            <w:vMerge/>
            <w:tcBorders>
              <w:right w:val="double" w:sz="4" w:space="0" w:color="auto"/>
            </w:tcBorders>
            <w:shd w:val="clear" w:color="auto" w:fill="auto"/>
            <w:vAlign w:val="center"/>
          </w:tcPr>
          <w:p w:rsidR="002B2CF4" w:rsidRDefault="002B2CF4">
            <w:pPr>
              <w:pStyle w:val="DG0"/>
              <w:rPr>
                <w:rFonts w:ascii="宋体" w:hAnsi="宋体"/>
                <w:sz w:val="20"/>
                <w:szCs w:val="20"/>
              </w:rPr>
            </w:pPr>
          </w:p>
        </w:tc>
        <w:tc>
          <w:tcPr>
            <w:tcW w:w="4763" w:type="dxa"/>
            <w:vAlign w:val="center"/>
          </w:tcPr>
          <w:p w:rsidR="002B2CF4" w:rsidRDefault="00591A95">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48" w:type="dxa"/>
            <w:tcBorders>
              <w:right w:val="single" w:sz="12" w:space="0" w:color="auto"/>
            </w:tcBorders>
            <w:vAlign w:val="center"/>
          </w:tcPr>
          <w:p w:rsidR="002B2CF4" w:rsidRDefault="00591A95">
            <w:pPr>
              <w:pStyle w:val="DG0"/>
              <w:rPr>
                <w:rFonts w:ascii="宋体" w:hAnsi="宋体"/>
                <w:bCs/>
              </w:rPr>
            </w:pPr>
            <w:r>
              <w:rPr>
                <w:rFonts w:ascii="宋体" w:hAnsi="宋体" w:hint="eastAsia"/>
                <w:bCs/>
              </w:rPr>
              <w:t>5</w:t>
            </w:r>
            <w:r>
              <w:rPr>
                <w:rFonts w:ascii="宋体" w:hAnsi="宋体"/>
                <w:bCs/>
              </w:rPr>
              <w:t>0%</w:t>
            </w:r>
          </w:p>
        </w:tc>
      </w:tr>
      <w:tr w:rsidR="002B2CF4">
        <w:trPr>
          <w:trHeight w:val="340"/>
          <w:jc w:val="center"/>
        </w:trPr>
        <w:tc>
          <w:tcPr>
            <w:tcW w:w="777" w:type="dxa"/>
            <w:tcBorders>
              <w:left w:val="single" w:sz="12" w:space="0" w:color="auto"/>
              <w:bottom w:val="single" w:sz="12" w:space="0" w:color="auto"/>
              <w:right w:val="single" w:sz="4" w:space="0" w:color="auto"/>
            </w:tcBorders>
            <w:shd w:val="clear" w:color="auto" w:fill="auto"/>
          </w:tcPr>
          <w:p w:rsidR="002B2CF4" w:rsidRDefault="002B2CF4">
            <w:pPr>
              <w:pStyle w:val="DG0"/>
              <w:rPr>
                <w:rFonts w:ascii="黑体" w:eastAsia="黑体" w:hAnsi="黑体"/>
                <w:b/>
                <w:bCs/>
                <w:szCs w:val="20"/>
              </w:rPr>
            </w:pPr>
          </w:p>
          <w:p w:rsidR="002B2CF4" w:rsidRDefault="00591A95">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O6</w:t>
            </w:r>
          </w:p>
        </w:tc>
        <w:tc>
          <w:tcPr>
            <w:tcW w:w="794" w:type="dxa"/>
            <w:tcBorders>
              <w:left w:val="single" w:sz="4" w:space="0" w:color="auto"/>
              <w:bottom w:val="single" w:sz="12" w:space="0" w:color="auto"/>
            </w:tcBorders>
            <w:vAlign w:val="center"/>
          </w:tcPr>
          <w:p w:rsidR="002B2CF4" w:rsidRDefault="00591A95">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94" w:type="dxa"/>
            <w:tcBorders>
              <w:bottom w:val="single" w:sz="12" w:space="0" w:color="auto"/>
              <w:right w:val="double" w:sz="4" w:space="0" w:color="auto"/>
            </w:tcBorders>
            <w:shd w:val="clear" w:color="auto" w:fill="auto"/>
            <w:vAlign w:val="center"/>
          </w:tcPr>
          <w:p w:rsidR="002B2CF4" w:rsidRDefault="00591A95">
            <w:pPr>
              <w:pStyle w:val="DG0"/>
              <w:rPr>
                <w:rFonts w:ascii="黑体" w:eastAsia="黑体" w:hAnsi="黑体"/>
                <w:b/>
                <w:bCs/>
              </w:rPr>
            </w:pPr>
            <w:r>
              <w:rPr>
                <w:rFonts w:ascii="黑体" w:eastAsia="黑体" w:hAnsi="黑体" w:hint="eastAsia"/>
                <w:b/>
                <w:bCs/>
              </w:rPr>
              <w:t>M</w:t>
            </w:r>
          </w:p>
        </w:tc>
        <w:tc>
          <w:tcPr>
            <w:tcW w:w="4763" w:type="dxa"/>
            <w:tcBorders>
              <w:bottom w:val="single" w:sz="12" w:space="0" w:color="auto"/>
            </w:tcBorders>
            <w:vAlign w:val="center"/>
          </w:tcPr>
          <w:p w:rsidR="002B2CF4" w:rsidRDefault="00591A95">
            <w:pPr>
              <w:pStyle w:val="DG0"/>
              <w:jc w:val="left"/>
              <w:rPr>
                <w:rFonts w:ascii="宋体" w:hAnsi="宋体"/>
                <w:bCs/>
              </w:rPr>
            </w:pPr>
            <w:r>
              <w:rPr>
                <w:rFonts w:ascii="宋体" w:hAnsi="宋体" w:hint="eastAsia"/>
                <w:bCs/>
              </w:rPr>
              <w:t>掌握网球运动基本技术，提高身体的协调性及各方面体能素质；掌握初级网球比赛能力和竞赛规则，能够自主组织小型网球比赛。</w:t>
            </w:r>
          </w:p>
        </w:tc>
        <w:tc>
          <w:tcPr>
            <w:tcW w:w="1348" w:type="dxa"/>
            <w:tcBorders>
              <w:bottom w:val="single" w:sz="12" w:space="0" w:color="auto"/>
              <w:right w:val="single" w:sz="12" w:space="0" w:color="auto"/>
            </w:tcBorders>
            <w:vAlign w:val="center"/>
          </w:tcPr>
          <w:p w:rsidR="002B2CF4" w:rsidRDefault="00591A95">
            <w:pPr>
              <w:pStyle w:val="DG0"/>
              <w:rPr>
                <w:rFonts w:ascii="宋体" w:hAnsi="宋体"/>
                <w:bCs/>
              </w:rPr>
            </w:pPr>
            <w:r>
              <w:rPr>
                <w:rFonts w:ascii="宋体" w:hAnsi="宋体" w:hint="eastAsia"/>
                <w:bCs/>
              </w:rPr>
              <w:t>1</w:t>
            </w:r>
            <w:r>
              <w:rPr>
                <w:rFonts w:ascii="宋体" w:hAnsi="宋体"/>
                <w:bCs/>
              </w:rPr>
              <w:t>00%</w:t>
            </w:r>
          </w:p>
        </w:tc>
      </w:tr>
    </w:tbl>
    <w:p w:rsidR="002B2CF4" w:rsidRDefault="00591A95">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2B2CF4" w:rsidRDefault="00591A95">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2B2CF4">
        <w:tc>
          <w:tcPr>
            <w:tcW w:w="8296" w:type="dxa"/>
          </w:tcPr>
          <w:p w:rsidR="002B2CF4" w:rsidRDefault="00591A95">
            <w:pPr>
              <w:autoSpaceDE w:val="0"/>
              <w:autoSpaceDN w:val="0"/>
              <w:adjustRightInd w:val="0"/>
              <w:spacing w:line="340" w:lineRule="exact"/>
              <w:jc w:val="left"/>
              <w:rPr>
                <w:rFonts w:ascii="Arial" w:hAnsi="Arial" w:cs="Arial"/>
                <w:sz w:val="21"/>
                <w:szCs w:val="21"/>
              </w:rPr>
            </w:pPr>
            <w:bookmarkStart w:id="1" w:name="OLE_LINK6"/>
            <w:bookmarkStart w:id="2" w:name="OLE_LINK5"/>
            <w:r>
              <w:rPr>
                <w:rFonts w:ascii="Arial" w:hAnsi="Arial" w:cs="Arial" w:hint="eastAsia"/>
                <w:b/>
                <w:bCs/>
                <w:sz w:val="21"/>
                <w:szCs w:val="21"/>
              </w:rPr>
              <w:t>第一单元：</w:t>
            </w:r>
            <w:r>
              <w:rPr>
                <w:rFonts w:ascii="Arial" w:hAnsi="Arial" w:cs="Arial" w:hint="eastAsia"/>
                <w:sz w:val="21"/>
                <w:szCs w:val="21"/>
              </w:rPr>
              <w:t>理论部分</w:t>
            </w:r>
          </w:p>
          <w:p w:rsidR="00623AFE" w:rsidRDefault="00591A95">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2B2CF4" w:rsidRDefault="00591A95" w:rsidP="00623AFE">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课程介绍：课程的教学目标、教学内容、评价方法、基本要求和注意事项；</w:t>
            </w:r>
          </w:p>
          <w:p w:rsidR="002B2CF4" w:rsidRDefault="00591A95">
            <w:pPr>
              <w:spacing w:line="340" w:lineRule="exact"/>
              <w:rPr>
                <w:rFonts w:ascii="Arial" w:hAnsi="Arial" w:cs="Arial"/>
                <w:sz w:val="21"/>
                <w:szCs w:val="21"/>
              </w:rPr>
            </w:pPr>
            <w:r>
              <w:rPr>
                <w:rFonts w:asciiTheme="minorEastAsia" w:eastAsiaTheme="minorEastAsia" w:hAnsiTheme="minorEastAsia" w:cs="Arial" w:hint="eastAsia"/>
                <w:sz w:val="21"/>
                <w:szCs w:val="21"/>
              </w:rPr>
              <w:t xml:space="preserve"> </w:t>
            </w:r>
            <w:r w:rsidR="00623AFE">
              <w:rPr>
                <w:rFonts w:asciiTheme="minorEastAsia" w:eastAsiaTheme="minorEastAsia" w:hAnsiTheme="minorEastAsia" w:cs="Arial"/>
                <w:sz w:val="21"/>
                <w:szCs w:val="21"/>
              </w:rPr>
              <w:t xml:space="preserve">   </w:t>
            </w:r>
            <w:r w:rsidRPr="00623AFE">
              <w:rPr>
                <w:rFonts w:asciiTheme="minorEastAsia" w:eastAsiaTheme="minorEastAsia" w:hAnsiTheme="minorEastAsia" w:cs="Arial"/>
                <w:sz w:val="21"/>
                <w:szCs w:val="21"/>
              </w:rPr>
              <w:t>2</w:t>
            </w:r>
            <w:r w:rsidR="00623AFE" w:rsidRPr="00623AFE">
              <w:rPr>
                <w:rFonts w:asciiTheme="minorEastAsia" w:eastAsiaTheme="minorEastAsia" w:hAnsiTheme="minorEastAsia" w:cs="Arial"/>
                <w:sz w:val="21"/>
                <w:szCs w:val="21"/>
              </w:rPr>
              <w:t>.</w:t>
            </w:r>
            <w:r>
              <w:rPr>
                <w:rFonts w:ascii="Arial" w:hAnsi="Arial" w:cs="Arial" w:hint="eastAsia"/>
                <w:sz w:val="21"/>
                <w:szCs w:val="21"/>
              </w:rPr>
              <w:t>网球运动概述：网球运动的起源、演变与发展；网球运动的特点与锻炼价值；网球运动器材、竞赛方法与规则</w:t>
            </w:r>
            <w:r w:rsidR="00623AFE">
              <w:rPr>
                <w:rFonts w:ascii="Arial" w:hAnsi="Arial" w:cs="Arial" w:hint="eastAsia"/>
                <w:sz w:val="21"/>
                <w:szCs w:val="21"/>
              </w:rPr>
              <w:t>；</w:t>
            </w:r>
          </w:p>
          <w:p w:rsidR="002B2CF4" w:rsidRDefault="00591A95">
            <w:pPr>
              <w:spacing w:line="340" w:lineRule="exact"/>
              <w:rPr>
                <w:rFonts w:ascii="Arial" w:hAnsi="Arial" w:cs="Arial"/>
                <w:sz w:val="21"/>
                <w:szCs w:val="21"/>
              </w:rPr>
            </w:pPr>
            <w:r>
              <w:rPr>
                <w:rFonts w:asciiTheme="minorEastAsia" w:eastAsiaTheme="minorEastAsia" w:hAnsiTheme="minorEastAsia" w:cs="Arial" w:hint="eastAsia"/>
                <w:sz w:val="21"/>
                <w:szCs w:val="21"/>
              </w:rPr>
              <w:t xml:space="preserve"> </w:t>
            </w:r>
            <w:r w:rsidR="00623AFE">
              <w:rPr>
                <w:rFonts w:asciiTheme="minorEastAsia" w:eastAsiaTheme="minorEastAsia" w:hAnsiTheme="minorEastAsia" w:cs="Arial"/>
                <w:sz w:val="21"/>
                <w:szCs w:val="21"/>
              </w:rPr>
              <w:t xml:space="preserve">   </w:t>
            </w:r>
            <w:r>
              <w:rPr>
                <w:rFonts w:asciiTheme="minorEastAsia" w:eastAsiaTheme="minorEastAsia" w:hAnsiTheme="minorEastAsia" w:cstheme="minorEastAsia" w:hint="eastAsia"/>
                <w:sz w:val="21"/>
                <w:szCs w:val="21"/>
              </w:rPr>
              <w:t>3</w:t>
            </w:r>
            <w:r w:rsidR="00623AFE">
              <w:rPr>
                <w:rFonts w:asciiTheme="minorEastAsia" w:eastAsiaTheme="minorEastAsia" w:hAnsiTheme="minorEastAsia" w:cstheme="minorEastAsia" w:hint="eastAsia"/>
                <w:sz w:val="21"/>
                <w:szCs w:val="21"/>
              </w:rPr>
              <w:t>.</w:t>
            </w:r>
            <w:r>
              <w:rPr>
                <w:rFonts w:ascii="Arial" w:hAnsi="Arial" w:cs="Arial" w:hint="eastAsia"/>
                <w:sz w:val="21"/>
                <w:szCs w:val="21"/>
              </w:rPr>
              <w:t>网球知识：网球拍的构成、网球场地的分区；国际网球赛事</w:t>
            </w:r>
            <w:r w:rsidR="00623AFE">
              <w:rPr>
                <w:rFonts w:ascii="Arial" w:hAnsi="Arial" w:cs="Arial" w:hint="eastAsia"/>
                <w:sz w:val="21"/>
                <w:szCs w:val="21"/>
              </w:rPr>
              <w:t>；</w:t>
            </w:r>
          </w:p>
          <w:p w:rsidR="002B2CF4" w:rsidRDefault="00591A95" w:rsidP="00623AFE">
            <w:pPr>
              <w:spacing w:line="340" w:lineRule="exact"/>
              <w:ind w:firstLineChars="200" w:firstLine="420"/>
              <w:rPr>
                <w:rFonts w:ascii="Arial" w:hAnsi="Arial" w:cs="Arial"/>
                <w:sz w:val="21"/>
                <w:szCs w:val="21"/>
              </w:rPr>
            </w:pPr>
            <w:r>
              <w:rPr>
                <w:rFonts w:asciiTheme="minorEastAsia" w:eastAsiaTheme="minorEastAsia" w:hAnsiTheme="minorEastAsia" w:cstheme="minorEastAsia" w:hint="eastAsia"/>
                <w:sz w:val="21"/>
                <w:szCs w:val="21"/>
              </w:rPr>
              <w:t>4</w:t>
            </w:r>
            <w:r w:rsidR="00623AFE">
              <w:rPr>
                <w:rFonts w:asciiTheme="minorEastAsia" w:eastAsiaTheme="minorEastAsia" w:hAnsiTheme="minorEastAsia" w:cstheme="minorEastAsia" w:hint="eastAsia"/>
                <w:sz w:val="21"/>
                <w:szCs w:val="21"/>
              </w:rPr>
              <w:t>.</w:t>
            </w:r>
            <w:r>
              <w:rPr>
                <w:rFonts w:ascii="Arial" w:hAnsi="Arial" w:cs="Arial" w:hint="eastAsia"/>
                <w:sz w:val="21"/>
                <w:szCs w:val="21"/>
              </w:rPr>
              <w:t>网球技术和步法介绍</w:t>
            </w:r>
          </w:p>
          <w:p w:rsidR="002B2CF4" w:rsidRDefault="00591A95">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预期成果：通过理论部分学习，</w:t>
            </w:r>
            <w:r>
              <w:rPr>
                <w:rFonts w:ascii="Arial" w:hAnsi="Arial" w:cs="Arial" w:hint="eastAsia"/>
                <w:kern w:val="2"/>
                <w:sz w:val="21"/>
                <w:szCs w:val="21"/>
                <w:lang w:bidi="ar"/>
              </w:rPr>
              <w:t>了解网球运动的历史发展与锻炼价值；知道国际网球运动赛事；了解网球拍的构成和网球场地的类型和分区；认识网球场地各边线、端线和发球线；了解网球运动的比赛方法和规则</w:t>
            </w:r>
            <w:r>
              <w:rPr>
                <w:rFonts w:ascii="Arial" w:hAnsi="Arial" w:cs="Arial" w:hint="eastAsia"/>
                <w:sz w:val="21"/>
                <w:szCs w:val="21"/>
              </w:rPr>
              <w:t>；掌握健康与体育的基本知识。</w:t>
            </w:r>
          </w:p>
          <w:p w:rsidR="002B2CF4" w:rsidRDefault="00591A95">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教学难点：网球比赛规则的理解。</w:t>
            </w:r>
          </w:p>
          <w:p w:rsidR="002B2CF4" w:rsidRDefault="002B2CF4">
            <w:pPr>
              <w:autoSpaceDE w:val="0"/>
              <w:autoSpaceDN w:val="0"/>
              <w:adjustRightInd w:val="0"/>
              <w:spacing w:line="340" w:lineRule="exact"/>
              <w:jc w:val="left"/>
              <w:rPr>
                <w:rFonts w:ascii="Arial" w:hAnsi="Arial" w:cs="Arial"/>
                <w:sz w:val="21"/>
                <w:szCs w:val="21"/>
              </w:rPr>
            </w:pPr>
          </w:p>
          <w:p w:rsidR="002B2CF4" w:rsidRDefault="00591A95">
            <w:pPr>
              <w:autoSpaceDE w:val="0"/>
              <w:autoSpaceDN w:val="0"/>
              <w:adjustRightInd w:val="0"/>
              <w:spacing w:line="340" w:lineRule="exact"/>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网球实践教学</w:t>
            </w:r>
          </w:p>
          <w:p w:rsidR="00A0008C" w:rsidRDefault="00591A95">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2B2CF4" w:rsidRDefault="00591A95" w:rsidP="00A0008C">
            <w:pPr>
              <w:autoSpaceDE w:val="0"/>
              <w:autoSpaceDN w:val="0"/>
              <w:adjustRightInd w:val="0"/>
              <w:spacing w:line="340" w:lineRule="exact"/>
              <w:ind w:firstLineChars="200" w:firstLine="420"/>
              <w:jc w:val="left"/>
              <w:rPr>
                <w:rFonts w:ascii="Arial" w:hAnsi="Arial" w:cs="Arial"/>
                <w:kern w:val="2"/>
                <w:sz w:val="21"/>
                <w:szCs w:val="21"/>
                <w:lang w:bidi="ar"/>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Arial" w:hAnsi="Arial" w:cs="Arial" w:hint="eastAsia"/>
                <w:kern w:val="2"/>
                <w:sz w:val="21"/>
                <w:szCs w:val="21"/>
                <w:lang w:bidi="ar"/>
              </w:rPr>
              <w:t>网球的握拍方法学习和球感练习；</w:t>
            </w:r>
          </w:p>
          <w:p w:rsidR="002B2CF4" w:rsidRDefault="00A0008C">
            <w:pPr>
              <w:autoSpaceDE w:val="0"/>
              <w:autoSpaceDN w:val="0"/>
              <w:adjustRightInd w:val="0"/>
              <w:spacing w:line="340" w:lineRule="exact"/>
              <w:jc w:val="left"/>
              <w:rPr>
                <w:rFonts w:asciiTheme="minorEastAsia" w:eastAsiaTheme="minorEastAsia" w:hAnsiTheme="minorEastAsia" w:cstheme="minorEastAsia"/>
                <w:kern w:val="2"/>
                <w:sz w:val="21"/>
                <w:szCs w:val="21"/>
                <w:lang w:bidi="ar"/>
              </w:rPr>
            </w:pPr>
            <w:r>
              <w:rPr>
                <w:rFonts w:ascii="Arial" w:hAnsi="Arial" w:cs="Arial" w:hint="eastAsia"/>
                <w:kern w:val="2"/>
                <w:sz w:val="21"/>
                <w:szCs w:val="21"/>
                <w:lang w:bidi="ar"/>
              </w:rPr>
              <w:t xml:space="preserve">    </w:t>
            </w:r>
            <w:r w:rsidR="00591A95">
              <w:rPr>
                <w:rFonts w:asciiTheme="minorEastAsia" w:eastAsiaTheme="minorEastAsia" w:hAnsiTheme="minorEastAsia" w:cstheme="minorEastAsia" w:hint="eastAsia"/>
                <w:kern w:val="2"/>
                <w:sz w:val="21"/>
                <w:szCs w:val="21"/>
                <w:lang w:bidi="ar"/>
              </w:rPr>
              <w:t>2.网球的基本技术；</w:t>
            </w:r>
          </w:p>
          <w:p w:rsidR="002B2CF4" w:rsidRDefault="00A0008C">
            <w:pPr>
              <w:autoSpaceDE w:val="0"/>
              <w:autoSpaceDN w:val="0"/>
              <w:adjustRightInd w:val="0"/>
              <w:spacing w:line="340" w:lineRule="exact"/>
              <w:jc w:val="left"/>
              <w:rPr>
                <w:rFonts w:ascii="Arial" w:hAnsi="Arial" w:cs="Arial"/>
                <w:kern w:val="2"/>
                <w:sz w:val="21"/>
                <w:szCs w:val="21"/>
                <w:lang w:bidi="ar"/>
              </w:rPr>
            </w:pPr>
            <w:r>
              <w:rPr>
                <w:rFonts w:asciiTheme="minorEastAsia" w:eastAsiaTheme="minorEastAsia" w:hAnsiTheme="minorEastAsia" w:cstheme="minorEastAsia" w:hint="eastAsia"/>
                <w:kern w:val="2"/>
                <w:sz w:val="21"/>
                <w:szCs w:val="21"/>
                <w:lang w:bidi="ar"/>
              </w:rPr>
              <w:lastRenderedPageBreak/>
              <w:t xml:space="preserve">    </w:t>
            </w:r>
            <w:r w:rsidR="00591A95">
              <w:rPr>
                <w:rFonts w:asciiTheme="minorEastAsia" w:eastAsiaTheme="minorEastAsia" w:hAnsiTheme="minorEastAsia" w:cstheme="minorEastAsia" w:hint="eastAsia"/>
                <w:kern w:val="2"/>
                <w:sz w:val="21"/>
                <w:szCs w:val="21"/>
                <w:lang w:bidi="ar"/>
              </w:rPr>
              <w:t>3.</w:t>
            </w:r>
            <w:r w:rsidR="00591A95">
              <w:rPr>
                <w:rFonts w:ascii="Arial" w:hAnsi="Arial" w:cs="Arial" w:hint="eastAsia"/>
                <w:kern w:val="2"/>
                <w:sz w:val="21"/>
                <w:szCs w:val="21"/>
                <w:lang w:bidi="ar"/>
              </w:rPr>
              <w:t>网球运动的基本战术及比赛方法。</w:t>
            </w:r>
          </w:p>
          <w:p w:rsidR="00623AFE" w:rsidRDefault="00591A95">
            <w:pPr>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2B2CF4" w:rsidRDefault="00591A95" w:rsidP="00623AFE">
            <w:pPr>
              <w:widowControl/>
              <w:ind w:firstLineChars="200" w:firstLine="420"/>
              <w:jc w:val="left"/>
              <w:rPr>
                <w:sz w:val="21"/>
                <w:szCs w:val="21"/>
              </w:rPr>
            </w:pPr>
            <w:r>
              <w:rPr>
                <w:rFonts w:asciiTheme="minorEastAsia" w:hAnsiTheme="minorEastAsia" w:cs="Arial" w:hint="eastAsia"/>
                <w:sz w:val="21"/>
                <w:szCs w:val="21"/>
              </w:rPr>
              <w:t>1</w:t>
            </w:r>
            <w:r>
              <w:rPr>
                <w:rFonts w:asciiTheme="minorEastAsia" w:hAnsiTheme="minorEastAsia" w:cs="Arial"/>
                <w:sz w:val="21"/>
                <w:szCs w:val="21"/>
              </w:rPr>
              <w:t>.</w:t>
            </w:r>
            <w:r>
              <w:rPr>
                <w:rFonts w:ascii="Arial" w:hAnsi="Arial" w:cs="Arial"/>
                <w:sz w:val="21"/>
                <w:szCs w:val="21"/>
              </w:rPr>
              <w:t>通过</w:t>
            </w:r>
            <w:r>
              <w:rPr>
                <w:rFonts w:ascii="Arial" w:hAnsi="Arial" w:cs="Arial" w:hint="eastAsia"/>
                <w:sz w:val="21"/>
                <w:szCs w:val="21"/>
              </w:rPr>
              <w:t>学习</w:t>
            </w:r>
            <w:r>
              <w:rPr>
                <w:rFonts w:ascii="Arial" w:hAnsi="Arial" w:cs="Arial"/>
                <w:sz w:val="21"/>
                <w:szCs w:val="21"/>
              </w:rPr>
              <w:t>，使学生掌握</w:t>
            </w:r>
            <w:r>
              <w:rPr>
                <w:rFonts w:hint="eastAsia"/>
                <w:bCs/>
                <w:sz w:val="21"/>
                <w:szCs w:val="21"/>
              </w:rPr>
              <w:t>网球运动基本技术，提高身体的协调性及各方面体能素质；掌握初级网球比赛能力和竞赛规则，能够自主组织小型网球比赛。</w:t>
            </w:r>
          </w:p>
          <w:p w:rsidR="002B2CF4" w:rsidRDefault="00591A95" w:rsidP="00623AFE">
            <w:pPr>
              <w:ind w:firstLineChars="200" w:firstLine="420"/>
              <w:rPr>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.通</w:t>
            </w:r>
            <w:r>
              <w:rPr>
                <w:rFonts w:ascii="Arial" w:hAnsi="Arial" w:cs="Arial"/>
                <w:sz w:val="21"/>
                <w:szCs w:val="21"/>
              </w:rPr>
              <w:t>过教学比赛检验学生基本技术掌握情况</w:t>
            </w:r>
            <w:r>
              <w:rPr>
                <w:rFonts w:ascii="Arial" w:hAnsi="Arial" w:cs="Arial" w:hint="eastAsia"/>
                <w:sz w:val="21"/>
                <w:szCs w:val="21"/>
              </w:rPr>
              <w:t>，</w:t>
            </w:r>
            <w:r>
              <w:rPr>
                <w:rFonts w:ascii="Arial" w:hAnsi="Arial" w:cs="Arial"/>
                <w:sz w:val="21"/>
                <w:szCs w:val="21"/>
              </w:rPr>
              <w:t>调动学生学习的积极性</w:t>
            </w:r>
            <w:r>
              <w:rPr>
                <w:rFonts w:ascii="Arial" w:hAnsi="Arial" w:cs="Arial" w:hint="eastAsia"/>
                <w:sz w:val="21"/>
                <w:szCs w:val="21"/>
              </w:rPr>
              <w:t>，</w:t>
            </w:r>
            <w:r>
              <w:rPr>
                <w:rFonts w:hint="eastAsia"/>
                <w:bCs/>
                <w:color w:val="000000"/>
                <w:sz w:val="21"/>
                <w:szCs w:val="21"/>
              </w:rPr>
              <w:t>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p w:rsidR="002B2CF4" w:rsidRDefault="00591A95">
            <w:pPr>
              <w:autoSpaceDE w:val="0"/>
              <w:autoSpaceDN w:val="0"/>
              <w:adjustRightInd w:val="0"/>
              <w:spacing w:line="340" w:lineRule="exact"/>
              <w:jc w:val="left"/>
              <w:rPr>
                <w:bCs/>
                <w:sz w:val="21"/>
                <w:szCs w:val="21"/>
              </w:rPr>
            </w:pPr>
            <w:r>
              <w:rPr>
                <w:rFonts w:asciiTheme="minorEastAsia" w:eastAsiaTheme="minorEastAsia" w:hAnsiTheme="minorEastAsia" w:cs="Arial" w:hint="eastAsia"/>
                <w:sz w:val="21"/>
                <w:szCs w:val="21"/>
              </w:rPr>
              <w:t>教学难点</w:t>
            </w:r>
            <w:r>
              <w:rPr>
                <w:rFonts w:hint="eastAsia"/>
                <w:bCs/>
                <w:sz w:val="21"/>
                <w:szCs w:val="21"/>
              </w:rPr>
              <w:t>：击球时手腕的固定，身体重心的控制及击球时腰部肩部的转动；对打时力度的控制及动作的固定。</w:t>
            </w:r>
          </w:p>
          <w:p w:rsidR="002B2CF4" w:rsidRDefault="002B2CF4">
            <w:pPr>
              <w:autoSpaceDE w:val="0"/>
              <w:autoSpaceDN w:val="0"/>
              <w:adjustRightInd w:val="0"/>
              <w:spacing w:line="340" w:lineRule="exact"/>
              <w:jc w:val="left"/>
              <w:rPr>
                <w:rFonts w:asciiTheme="minorEastAsia" w:eastAsiaTheme="minorEastAsia" w:hAnsiTheme="minorEastAsia" w:cs="Arial"/>
                <w:sz w:val="21"/>
                <w:szCs w:val="21"/>
              </w:rPr>
            </w:pPr>
          </w:p>
          <w:p w:rsidR="002B2CF4" w:rsidRDefault="00591A95">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b/>
                <w:bCs/>
                <w:sz w:val="21"/>
                <w:szCs w:val="20"/>
              </w:rPr>
              <w:t>第三单元：</w:t>
            </w:r>
            <w:r>
              <w:rPr>
                <w:rFonts w:asciiTheme="minorEastAsia" w:eastAsiaTheme="minorEastAsia" w:hAnsiTheme="minorEastAsia" w:cs="Arial" w:hint="eastAsia"/>
                <w:sz w:val="21"/>
                <w:szCs w:val="20"/>
              </w:rPr>
              <w:t>体能练习与体质健康测试</w:t>
            </w:r>
          </w:p>
          <w:p w:rsidR="002B2CF4" w:rsidRDefault="00591A95">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0"/>
              </w:rPr>
              <w:t>教学内容：1</w:t>
            </w:r>
            <w:r>
              <w:rPr>
                <w:rFonts w:asciiTheme="minorEastAsia" w:eastAsiaTheme="minorEastAsia" w:hAnsiTheme="minorEastAsia" w:cs="Arial"/>
                <w:sz w:val="21"/>
                <w:szCs w:val="20"/>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2B2CF4" w:rsidRDefault="00591A95">
            <w:pPr>
              <w:autoSpaceDE w:val="0"/>
              <w:autoSpaceDN w:val="0"/>
              <w:adjustRightInd w:val="0"/>
              <w:spacing w:line="340" w:lineRule="exact"/>
              <w:jc w:val="left"/>
              <w:rPr>
                <w:bCs/>
                <w:sz w:val="21"/>
                <w:szCs w:val="20"/>
              </w:rPr>
            </w:pPr>
            <w:r>
              <w:rPr>
                <w:rFonts w:asciiTheme="minorEastAsia" w:eastAsiaTheme="minorEastAsia" w:hAnsiTheme="minorEastAsia" w:cs="Arial" w:hint="eastAsia"/>
                <w:sz w:val="21"/>
                <w:szCs w:val="20"/>
              </w:rPr>
              <w:t>预期成果：</w:t>
            </w:r>
            <w:r>
              <w:rPr>
                <w:rFonts w:ascii="Arial" w:hAnsi="Arial" w:cs="Arial"/>
                <w:sz w:val="21"/>
              </w:rPr>
              <w:t>全面提高身体素质和身心健康，能承受学习和生活中的压力。</w:t>
            </w:r>
            <w:r>
              <w:rPr>
                <w:rFonts w:hint="eastAsia"/>
                <w:sz w:val="21"/>
                <w:szCs w:val="20"/>
              </w:rPr>
              <w:t>同时</w:t>
            </w:r>
            <w:r>
              <w:rPr>
                <w:rFonts w:hint="eastAsia"/>
                <w:bCs/>
                <w:sz w:val="21"/>
                <w:szCs w:val="20"/>
              </w:rPr>
              <w:t>培养学生遵纪守法和规则意识，以及吃苦耐劳、顽强拼搏的意志品质。</w:t>
            </w:r>
          </w:p>
          <w:p w:rsidR="002B2CF4" w:rsidRDefault="00591A95">
            <w:pPr>
              <w:autoSpaceDE w:val="0"/>
              <w:autoSpaceDN w:val="0"/>
              <w:adjustRightInd w:val="0"/>
              <w:spacing w:line="340" w:lineRule="exact"/>
              <w:jc w:val="left"/>
              <w:rPr>
                <w:bCs/>
                <w:sz w:val="21"/>
                <w:szCs w:val="20"/>
              </w:rPr>
            </w:pPr>
            <w:r>
              <w:rPr>
                <w:bCs/>
                <w:sz w:val="21"/>
                <w:szCs w:val="20"/>
              </w:rPr>
              <w:t>教学难点：练习中学生兴趣的激发和意志品质的培养。</w:t>
            </w:r>
          </w:p>
          <w:p w:rsidR="002B2CF4" w:rsidRDefault="002B2CF4">
            <w:pPr>
              <w:autoSpaceDE w:val="0"/>
              <w:autoSpaceDN w:val="0"/>
              <w:adjustRightInd w:val="0"/>
              <w:spacing w:line="340" w:lineRule="exact"/>
              <w:jc w:val="left"/>
              <w:rPr>
                <w:bCs/>
                <w:sz w:val="21"/>
                <w:szCs w:val="20"/>
              </w:rPr>
            </w:pPr>
          </w:p>
          <w:p w:rsidR="002B2CF4" w:rsidRDefault="00591A95">
            <w:pPr>
              <w:autoSpaceDE w:val="0"/>
              <w:autoSpaceDN w:val="0"/>
              <w:adjustRightInd w:val="0"/>
              <w:spacing w:line="340" w:lineRule="exact"/>
              <w:jc w:val="left"/>
              <w:rPr>
                <w:b/>
                <w:sz w:val="21"/>
                <w:szCs w:val="20"/>
              </w:rPr>
            </w:pPr>
            <w:r>
              <w:rPr>
                <w:rFonts w:hint="eastAsia"/>
                <w:b/>
                <w:sz w:val="21"/>
                <w:szCs w:val="20"/>
              </w:rPr>
              <w:t>第四单元：</w:t>
            </w:r>
            <w:r>
              <w:rPr>
                <w:rFonts w:hint="eastAsia"/>
                <w:bCs/>
                <w:sz w:val="21"/>
                <w:szCs w:val="20"/>
              </w:rPr>
              <w:t>有氧健身跑</w:t>
            </w:r>
          </w:p>
          <w:p w:rsidR="002B2CF4" w:rsidRDefault="00591A95">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教学内容：运动世界校园A</w:t>
            </w:r>
            <w:r>
              <w:rPr>
                <w:rFonts w:asciiTheme="minorEastAsia" w:eastAsiaTheme="minorEastAsia" w:hAnsiTheme="minorEastAsia" w:cs="Arial"/>
                <w:sz w:val="21"/>
                <w:szCs w:val="20"/>
              </w:rPr>
              <w:t>PP</w:t>
            </w:r>
            <w:r>
              <w:rPr>
                <w:rFonts w:asciiTheme="minorEastAsia" w:eastAsiaTheme="minorEastAsia" w:hAnsiTheme="minorEastAsia" w:cs="Arial" w:hint="eastAsia"/>
                <w:sz w:val="21"/>
                <w:szCs w:val="20"/>
              </w:rPr>
              <w:t>（课外练习）</w:t>
            </w:r>
          </w:p>
          <w:p w:rsidR="002B2CF4" w:rsidRDefault="00591A95">
            <w:pPr>
              <w:widowControl/>
              <w:jc w:val="left"/>
              <w:rPr>
                <w:bCs/>
                <w:sz w:val="21"/>
                <w:szCs w:val="20"/>
              </w:rPr>
            </w:pPr>
            <w:r>
              <w:rPr>
                <w:rFonts w:asciiTheme="minorEastAsia" w:hAnsiTheme="minorEastAsia" w:cs="Arial" w:hint="eastAsia"/>
                <w:sz w:val="21"/>
              </w:rPr>
              <w:t>预期成果：</w:t>
            </w:r>
            <w:r>
              <w:rPr>
                <w:rFonts w:hint="eastAsia"/>
                <w:bCs/>
                <w:sz w:val="21"/>
                <w:szCs w:val="20"/>
              </w:rPr>
              <w:t>使学生具备制定运动计划，自主进行科学锻炼的能力。增强学生心肺功能，培养学生遵纪守法和规则意识。</w:t>
            </w:r>
          </w:p>
          <w:p w:rsidR="002B2CF4" w:rsidRDefault="00591A95">
            <w:pPr>
              <w:widowControl/>
              <w:jc w:val="left"/>
            </w:pPr>
            <w:r>
              <w:rPr>
                <w:bCs/>
                <w:sz w:val="21"/>
                <w:szCs w:val="20"/>
              </w:rPr>
              <w:t>教学难点：预防和监控</w:t>
            </w:r>
            <w:proofErr w:type="gramStart"/>
            <w:r>
              <w:rPr>
                <w:bCs/>
                <w:sz w:val="21"/>
                <w:szCs w:val="20"/>
              </w:rPr>
              <w:t>学生代跑等</w:t>
            </w:r>
            <w:proofErr w:type="gramEnd"/>
            <w:r>
              <w:rPr>
                <w:bCs/>
                <w:sz w:val="21"/>
                <w:szCs w:val="20"/>
              </w:rPr>
              <w:t>作弊行为。</w:t>
            </w:r>
          </w:p>
        </w:tc>
      </w:tr>
    </w:tbl>
    <w:bookmarkEnd w:id="1"/>
    <w:bookmarkEnd w:id="2"/>
    <w:p w:rsidR="002B2CF4" w:rsidRDefault="00591A95">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2B2CF4">
        <w:trPr>
          <w:trHeight w:val="794"/>
          <w:jc w:val="center"/>
        </w:trPr>
        <w:tc>
          <w:tcPr>
            <w:tcW w:w="1834" w:type="dxa"/>
            <w:tcBorders>
              <w:top w:val="single" w:sz="12" w:space="0" w:color="auto"/>
              <w:left w:val="single" w:sz="12" w:space="0" w:color="auto"/>
              <w:tl2br w:val="single" w:sz="4" w:space="0" w:color="auto"/>
            </w:tcBorders>
          </w:tcPr>
          <w:p w:rsidR="002B2CF4" w:rsidRDefault="00591A95">
            <w:pPr>
              <w:pStyle w:val="DG"/>
              <w:ind w:firstLine="489"/>
              <w:jc w:val="right"/>
              <w:rPr>
                <w:szCs w:val="21"/>
              </w:rPr>
            </w:pPr>
            <w:r>
              <w:rPr>
                <w:rFonts w:hint="eastAsia"/>
                <w:szCs w:val="21"/>
              </w:rPr>
              <w:t>课程目标</w:t>
            </w:r>
          </w:p>
          <w:p w:rsidR="002B2CF4" w:rsidRDefault="002B2CF4">
            <w:pPr>
              <w:pStyle w:val="DG"/>
              <w:ind w:right="210"/>
              <w:jc w:val="left"/>
              <w:rPr>
                <w:szCs w:val="21"/>
              </w:rPr>
            </w:pPr>
          </w:p>
          <w:p w:rsidR="002B2CF4" w:rsidRDefault="00591A95">
            <w:pPr>
              <w:pStyle w:val="DG"/>
              <w:ind w:right="210"/>
              <w:jc w:val="left"/>
              <w:rPr>
                <w:szCs w:val="21"/>
              </w:rPr>
            </w:pPr>
            <w:r>
              <w:rPr>
                <w:rFonts w:hint="eastAsia"/>
                <w:szCs w:val="21"/>
              </w:rPr>
              <w:t>教学单元</w:t>
            </w:r>
          </w:p>
        </w:tc>
        <w:tc>
          <w:tcPr>
            <w:tcW w:w="1074" w:type="dxa"/>
            <w:tcBorders>
              <w:top w:val="single" w:sz="12" w:space="0" w:color="auto"/>
            </w:tcBorders>
            <w:vAlign w:val="center"/>
          </w:tcPr>
          <w:p w:rsidR="002B2CF4" w:rsidRDefault="00591A95">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2B2CF4" w:rsidRDefault="00591A95">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2B2CF4" w:rsidRDefault="00591A95">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2B2CF4" w:rsidRDefault="00591A95">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2B2CF4" w:rsidRDefault="00591A95">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2B2CF4" w:rsidRDefault="00591A95">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2B2CF4">
        <w:trPr>
          <w:trHeight w:val="340"/>
          <w:jc w:val="center"/>
        </w:trPr>
        <w:tc>
          <w:tcPr>
            <w:tcW w:w="1834" w:type="dxa"/>
            <w:tcBorders>
              <w:left w:val="single" w:sz="12" w:space="0" w:color="auto"/>
            </w:tcBorders>
          </w:tcPr>
          <w:p w:rsidR="002B2CF4" w:rsidRDefault="00591A95">
            <w:pPr>
              <w:pStyle w:val="DG0"/>
            </w:pPr>
            <w:r>
              <w:rPr>
                <w:rFonts w:hint="eastAsia"/>
              </w:rPr>
              <w:t>第一单元</w:t>
            </w:r>
          </w:p>
        </w:tc>
        <w:tc>
          <w:tcPr>
            <w:tcW w:w="1074" w:type="dxa"/>
            <w:vAlign w:val="center"/>
          </w:tcPr>
          <w:p w:rsidR="002B2CF4" w:rsidRDefault="00591A95">
            <w:pPr>
              <w:pStyle w:val="DG0"/>
            </w:pPr>
            <w:r>
              <w:rPr>
                <w:rFonts w:hint="eastAsia"/>
              </w:rPr>
              <w:t>√</w:t>
            </w:r>
          </w:p>
        </w:tc>
        <w:tc>
          <w:tcPr>
            <w:tcW w:w="1074" w:type="dxa"/>
            <w:vAlign w:val="center"/>
          </w:tcPr>
          <w:p w:rsidR="002B2CF4" w:rsidRDefault="00591A95">
            <w:pPr>
              <w:pStyle w:val="DG0"/>
            </w:pPr>
            <w:r>
              <w:rPr>
                <w:rFonts w:hint="eastAsia"/>
              </w:rPr>
              <w:t>√</w:t>
            </w:r>
          </w:p>
        </w:tc>
        <w:tc>
          <w:tcPr>
            <w:tcW w:w="1074" w:type="dxa"/>
            <w:vAlign w:val="center"/>
          </w:tcPr>
          <w:p w:rsidR="002B2CF4" w:rsidRDefault="00591A95">
            <w:pPr>
              <w:pStyle w:val="DG0"/>
            </w:pPr>
            <w:r>
              <w:rPr>
                <w:rFonts w:hint="eastAsia"/>
              </w:rPr>
              <w:t>√</w:t>
            </w:r>
          </w:p>
        </w:tc>
        <w:tc>
          <w:tcPr>
            <w:tcW w:w="1073" w:type="dxa"/>
            <w:vAlign w:val="center"/>
          </w:tcPr>
          <w:p w:rsidR="002B2CF4" w:rsidRDefault="00591A95">
            <w:pPr>
              <w:pStyle w:val="DG0"/>
            </w:pPr>
            <w:r>
              <w:rPr>
                <w:rFonts w:hint="eastAsia"/>
              </w:rPr>
              <w:t>√</w:t>
            </w:r>
          </w:p>
        </w:tc>
        <w:tc>
          <w:tcPr>
            <w:tcW w:w="1073" w:type="dxa"/>
            <w:vAlign w:val="center"/>
          </w:tcPr>
          <w:p w:rsidR="002B2CF4" w:rsidRDefault="00591A95">
            <w:pPr>
              <w:pStyle w:val="DG0"/>
            </w:pPr>
            <w:r>
              <w:rPr>
                <w:rFonts w:hint="eastAsia"/>
              </w:rPr>
              <w:t>√</w:t>
            </w:r>
          </w:p>
        </w:tc>
        <w:tc>
          <w:tcPr>
            <w:tcW w:w="1074" w:type="dxa"/>
            <w:tcBorders>
              <w:right w:val="single" w:sz="12" w:space="0" w:color="auto"/>
            </w:tcBorders>
            <w:vAlign w:val="center"/>
          </w:tcPr>
          <w:p w:rsidR="002B2CF4" w:rsidRDefault="00591A95">
            <w:pPr>
              <w:pStyle w:val="DG0"/>
            </w:pPr>
            <w:r>
              <w:rPr>
                <w:rFonts w:hint="eastAsia"/>
              </w:rPr>
              <w:t>√</w:t>
            </w:r>
          </w:p>
        </w:tc>
      </w:tr>
      <w:tr w:rsidR="002B2CF4">
        <w:trPr>
          <w:trHeight w:val="340"/>
          <w:jc w:val="center"/>
        </w:trPr>
        <w:tc>
          <w:tcPr>
            <w:tcW w:w="1834" w:type="dxa"/>
            <w:tcBorders>
              <w:left w:val="single" w:sz="12" w:space="0" w:color="auto"/>
            </w:tcBorders>
          </w:tcPr>
          <w:p w:rsidR="002B2CF4" w:rsidRDefault="00591A95">
            <w:pPr>
              <w:pStyle w:val="DG0"/>
            </w:pPr>
            <w:r>
              <w:rPr>
                <w:rFonts w:hint="eastAsia"/>
              </w:rPr>
              <w:t>第二单元</w:t>
            </w:r>
          </w:p>
        </w:tc>
        <w:tc>
          <w:tcPr>
            <w:tcW w:w="1074" w:type="dxa"/>
            <w:vAlign w:val="center"/>
          </w:tcPr>
          <w:p w:rsidR="002B2CF4" w:rsidRDefault="00591A95">
            <w:pPr>
              <w:pStyle w:val="DG0"/>
            </w:pPr>
            <w:r>
              <w:rPr>
                <w:rFonts w:hint="eastAsia"/>
              </w:rPr>
              <w:t>√</w:t>
            </w:r>
          </w:p>
        </w:tc>
        <w:tc>
          <w:tcPr>
            <w:tcW w:w="1074" w:type="dxa"/>
            <w:vAlign w:val="center"/>
          </w:tcPr>
          <w:p w:rsidR="002B2CF4" w:rsidRDefault="00591A95">
            <w:pPr>
              <w:pStyle w:val="DG0"/>
            </w:pPr>
            <w:r>
              <w:rPr>
                <w:rFonts w:hint="eastAsia"/>
              </w:rPr>
              <w:t>√</w:t>
            </w:r>
          </w:p>
        </w:tc>
        <w:tc>
          <w:tcPr>
            <w:tcW w:w="1074" w:type="dxa"/>
            <w:vAlign w:val="center"/>
          </w:tcPr>
          <w:p w:rsidR="002B2CF4" w:rsidRDefault="00591A95">
            <w:pPr>
              <w:pStyle w:val="DG0"/>
            </w:pPr>
            <w:r>
              <w:rPr>
                <w:rFonts w:hint="eastAsia"/>
              </w:rPr>
              <w:t>√</w:t>
            </w:r>
          </w:p>
        </w:tc>
        <w:tc>
          <w:tcPr>
            <w:tcW w:w="1073" w:type="dxa"/>
            <w:vAlign w:val="center"/>
          </w:tcPr>
          <w:p w:rsidR="002B2CF4" w:rsidRDefault="00591A95">
            <w:pPr>
              <w:pStyle w:val="DG0"/>
            </w:pPr>
            <w:r>
              <w:rPr>
                <w:rFonts w:hint="eastAsia"/>
              </w:rPr>
              <w:t>√</w:t>
            </w:r>
          </w:p>
        </w:tc>
        <w:tc>
          <w:tcPr>
            <w:tcW w:w="1073" w:type="dxa"/>
            <w:vAlign w:val="center"/>
          </w:tcPr>
          <w:p w:rsidR="002B2CF4" w:rsidRDefault="00591A95">
            <w:pPr>
              <w:pStyle w:val="DG0"/>
            </w:pPr>
            <w:r>
              <w:rPr>
                <w:rFonts w:hint="eastAsia"/>
              </w:rPr>
              <w:t>√</w:t>
            </w:r>
          </w:p>
        </w:tc>
        <w:tc>
          <w:tcPr>
            <w:tcW w:w="1074" w:type="dxa"/>
            <w:tcBorders>
              <w:right w:val="single" w:sz="12" w:space="0" w:color="auto"/>
            </w:tcBorders>
            <w:vAlign w:val="center"/>
          </w:tcPr>
          <w:p w:rsidR="002B2CF4" w:rsidRDefault="00591A95">
            <w:pPr>
              <w:pStyle w:val="DG0"/>
            </w:pPr>
            <w:r>
              <w:rPr>
                <w:rFonts w:hint="eastAsia"/>
              </w:rPr>
              <w:t>√</w:t>
            </w:r>
          </w:p>
        </w:tc>
      </w:tr>
      <w:tr w:rsidR="002B2CF4">
        <w:trPr>
          <w:trHeight w:val="340"/>
          <w:jc w:val="center"/>
        </w:trPr>
        <w:tc>
          <w:tcPr>
            <w:tcW w:w="1834" w:type="dxa"/>
            <w:tcBorders>
              <w:left w:val="single" w:sz="12" w:space="0" w:color="auto"/>
            </w:tcBorders>
          </w:tcPr>
          <w:p w:rsidR="002B2CF4" w:rsidRDefault="00591A95">
            <w:pPr>
              <w:pStyle w:val="DG0"/>
            </w:pPr>
            <w:r>
              <w:rPr>
                <w:rFonts w:hint="eastAsia"/>
              </w:rPr>
              <w:t>第三单元</w:t>
            </w:r>
          </w:p>
        </w:tc>
        <w:tc>
          <w:tcPr>
            <w:tcW w:w="1074" w:type="dxa"/>
            <w:vAlign w:val="center"/>
          </w:tcPr>
          <w:p w:rsidR="002B2CF4" w:rsidRDefault="002B2CF4">
            <w:pPr>
              <w:pStyle w:val="DG0"/>
            </w:pPr>
          </w:p>
        </w:tc>
        <w:tc>
          <w:tcPr>
            <w:tcW w:w="1074" w:type="dxa"/>
            <w:vAlign w:val="center"/>
          </w:tcPr>
          <w:p w:rsidR="002B2CF4" w:rsidRDefault="00591A95">
            <w:pPr>
              <w:pStyle w:val="DG0"/>
            </w:pPr>
            <w:r>
              <w:rPr>
                <w:rFonts w:hint="eastAsia"/>
              </w:rPr>
              <w:t>√</w:t>
            </w:r>
          </w:p>
        </w:tc>
        <w:tc>
          <w:tcPr>
            <w:tcW w:w="1074" w:type="dxa"/>
            <w:vAlign w:val="center"/>
          </w:tcPr>
          <w:p w:rsidR="002B2CF4" w:rsidRDefault="002B2CF4">
            <w:pPr>
              <w:pStyle w:val="DG0"/>
            </w:pPr>
          </w:p>
        </w:tc>
        <w:tc>
          <w:tcPr>
            <w:tcW w:w="1073" w:type="dxa"/>
            <w:vAlign w:val="center"/>
          </w:tcPr>
          <w:p w:rsidR="002B2CF4" w:rsidRDefault="00591A95">
            <w:pPr>
              <w:pStyle w:val="DG0"/>
            </w:pPr>
            <w:r>
              <w:rPr>
                <w:rFonts w:hint="eastAsia"/>
              </w:rPr>
              <w:t>√</w:t>
            </w:r>
          </w:p>
        </w:tc>
        <w:tc>
          <w:tcPr>
            <w:tcW w:w="1073" w:type="dxa"/>
            <w:vAlign w:val="center"/>
          </w:tcPr>
          <w:p w:rsidR="002B2CF4" w:rsidRDefault="002B2CF4">
            <w:pPr>
              <w:pStyle w:val="DG0"/>
            </w:pPr>
          </w:p>
        </w:tc>
        <w:tc>
          <w:tcPr>
            <w:tcW w:w="1074" w:type="dxa"/>
            <w:tcBorders>
              <w:right w:val="single" w:sz="12" w:space="0" w:color="auto"/>
            </w:tcBorders>
            <w:vAlign w:val="center"/>
          </w:tcPr>
          <w:p w:rsidR="002B2CF4" w:rsidRDefault="00591A95">
            <w:pPr>
              <w:pStyle w:val="DG0"/>
            </w:pPr>
            <w:r>
              <w:rPr>
                <w:rFonts w:hint="eastAsia"/>
              </w:rPr>
              <w:t>√</w:t>
            </w:r>
          </w:p>
        </w:tc>
      </w:tr>
      <w:tr w:rsidR="002B2CF4">
        <w:trPr>
          <w:trHeight w:val="340"/>
          <w:jc w:val="center"/>
        </w:trPr>
        <w:tc>
          <w:tcPr>
            <w:tcW w:w="1834" w:type="dxa"/>
            <w:tcBorders>
              <w:left w:val="single" w:sz="12" w:space="0" w:color="auto"/>
              <w:bottom w:val="single" w:sz="12" w:space="0" w:color="auto"/>
            </w:tcBorders>
          </w:tcPr>
          <w:p w:rsidR="002B2CF4" w:rsidRDefault="00591A95">
            <w:pPr>
              <w:pStyle w:val="DG0"/>
            </w:pPr>
            <w:r>
              <w:rPr>
                <w:rFonts w:hint="eastAsia"/>
              </w:rPr>
              <w:t>第四单元</w:t>
            </w:r>
          </w:p>
        </w:tc>
        <w:tc>
          <w:tcPr>
            <w:tcW w:w="1074" w:type="dxa"/>
            <w:tcBorders>
              <w:bottom w:val="single" w:sz="12" w:space="0" w:color="auto"/>
            </w:tcBorders>
            <w:vAlign w:val="center"/>
          </w:tcPr>
          <w:p w:rsidR="002B2CF4" w:rsidRDefault="002B2CF4">
            <w:pPr>
              <w:pStyle w:val="DG0"/>
            </w:pPr>
          </w:p>
        </w:tc>
        <w:tc>
          <w:tcPr>
            <w:tcW w:w="1074" w:type="dxa"/>
            <w:tcBorders>
              <w:bottom w:val="single" w:sz="12" w:space="0" w:color="auto"/>
            </w:tcBorders>
            <w:vAlign w:val="center"/>
          </w:tcPr>
          <w:p w:rsidR="002B2CF4" w:rsidRDefault="00591A95">
            <w:pPr>
              <w:pStyle w:val="DG0"/>
            </w:pPr>
            <w:r>
              <w:rPr>
                <w:rFonts w:hint="eastAsia"/>
              </w:rPr>
              <w:t>√</w:t>
            </w:r>
          </w:p>
        </w:tc>
        <w:tc>
          <w:tcPr>
            <w:tcW w:w="1074" w:type="dxa"/>
            <w:tcBorders>
              <w:bottom w:val="single" w:sz="12" w:space="0" w:color="auto"/>
            </w:tcBorders>
            <w:vAlign w:val="center"/>
          </w:tcPr>
          <w:p w:rsidR="002B2CF4" w:rsidRDefault="002B2CF4">
            <w:pPr>
              <w:pStyle w:val="DG0"/>
            </w:pPr>
          </w:p>
        </w:tc>
        <w:tc>
          <w:tcPr>
            <w:tcW w:w="1073" w:type="dxa"/>
            <w:tcBorders>
              <w:bottom w:val="single" w:sz="12" w:space="0" w:color="auto"/>
            </w:tcBorders>
            <w:vAlign w:val="center"/>
          </w:tcPr>
          <w:p w:rsidR="002B2CF4" w:rsidRDefault="00591A95">
            <w:pPr>
              <w:pStyle w:val="DG0"/>
            </w:pPr>
            <w:r>
              <w:rPr>
                <w:rFonts w:hint="eastAsia"/>
              </w:rPr>
              <w:t>√</w:t>
            </w:r>
          </w:p>
        </w:tc>
        <w:tc>
          <w:tcPr>
            <w:tcW w:w="1073" w:type="dxa"/>
            <w:tcBorders>
              <w:bottom w:val="single" w:sz="12" w:space="0" w:color="auto"/>
            </w:tcBorders>
            <w:vAlign w:val="center"/>
          </w:tcPr>
          <w:p w:rsidR="002B2CF4" w:rsidRDefault="002B2CF4">
            <w:pPr>
              <w:pStyle w:val="DG0"/>
            </w:pPr>
          </w:p>
        </w:tc>
        <w:tc>
          <w:tcPr>
            <w:tcW w:w="1074" w:type="dxa"/>
            <w:tcBorders>
              <w:bottom w:val="single" w:sz="12" w:space="0" w:color="auto"/>
              <w:right w:val="single" w:sz="12" w:space="0" w:color="auto"/>
            </w:tcBorders>
            <w:vAlign w:val="center"/>
          </w:tcPr>
          <w:p w:rsidR="002B2CF4" w:rsidRDefault="00591A95">
            <w:pPr>
              <w:pStyle w:val="DG0"/>
            </w:pPr>
            <w:r>
              <w:rPr>
                <w:rFonts w:hint="eastAsia"/>
              </w:rPr>
              <w:t>√</w:t>
            </w:r>
          </w:p>
        </w:tc>
      </w:tr>
    </w:tbl>
    <w:p w:rsidR="002B2CF4" w:rsidRDefault="00591A95">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B2CF4">
        <w:trPr>
          <w:trHeight w:val="340"/>
          <w:jc w:val="center"/>
        </w:trPr>
        <w:tc>
          <w:tcPr>
            <w:tcW w:w="1828" w:type="dxa"/>
            <w:vMerge w:val="restart"/>
            <w:tcBorders>
              <w:top w:val="single" w:sz="12" w:space="0" w:color="auto"/>
              <w:left w:val="single" w:sz="12" w:space="0" w:color="auto"/>
            </w:tcBorders>
            <w:vAlign w:val="center"/>
          </w:tcPr>
          <w:p w:rsidR="002B2CF4" w:rsidRDefault="00591A95">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2B2CF4" w:rsidRDefault="00591A95">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2B2CF4" w:rsidRDefault="00591A95">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2B2CF4" w:rsidRDefault="00591A95">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2B2CF4">
        <w:trPr>
          <w:trHeight w:val="340"/>
          <w:jc w:val="center"/>
        </w:trPr>
        <w:tc>
          <w:tcPr>
            <w:tcW w:w="1828" w:type="dxa"/>
            <w:vMerge/>
            <w:tcBorders>
              <w:left w:val="single" w:sz="12" w:space="0" w:color="auto"/>
            </w:tcBorders>
          </w:tcPr>
          <w:p w:rsidR="002B2CF4" w:rsidRDefault="002B2CF4">
            <w:pPr>
              <w:snapToGrid w:val="0"/>
              <w:jc w:val="center"/>
              <w:rPr>
                <w:rFonts w:ascii="黑体" w:eastAsia="黑体" w:hAnsi="黑体"/>
                <w:bCs/>
                <w:sz w:val="21"/>
                <w:szCs w:val="21"/>
              </w:rPr>
            </w:pPr>
          </w:p>
        </w:tc>
        <w:tc>
          <w:tcPr>
            <w:tcW w:w="2690" w:type="dxa"/>
            <w:vMerge/>
          </w:tcPr>
          <w:p w:rsidR="002B2CF4" w:rsidRDefault="002B2CF4">
            <w:pPr>
              <w:snapToGrid w:val="0"/>
              <w:jc w:val="center"/>
              <w:rPr>
                <w:rFonts w:ascii="黑体" w:eastAsia="黑体" w:hAnsi="黑体"/>
                <w:bCs/>
                <w:sz w:val="21"/>
                <w:szCs w:val="21"/>
              </w:rPr>
            </w:pPr>
          </w:p>
        </w:tc>
        <w:tc>
          <w:tcPr>
            <w:tcW w:w="1697" w:type="dxa"/>
            <w:vMerge/>
          </w:tcPr>
          <w:p w:rsidR="002B2CF4" w:rsidRDefault="002B2CF4">
            <w:pPr>
              <w:snapToGrid w:val="0"/>
              <w:jc w:val="center"/>
              <w:rPr>
                <w:rFonts w:ascii="黑体" w:eastAsia="黑体" w:hAnsi="黑体"/>
                <w:bCs/>
                <w:sz w:val="21"/>
                <w:szCs w:val="21"/>
              </w:rPr>
            </w:pPr>
          </w:p>
        </w:tc>
        <w:tc>
          <w:tcPr>
            <w:tcW w:w="708" w:type="dxa"/>
            <w:vAlign w:val="center"/>
          </w:tcPr>
          <w:p w:rsidR="002B2CF4" w:rsidRDefault="00591A95">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2B2CF4" w:rsidRDefault="00591A95">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2B2CF4" w:rsidRDefault="00591A95">
            <w:pPr>
              <w:snapToGrid w:val="0"/>
              <w:jc w:val="center"/>
              <w:rPr>
                <w:rFonts w:ascii="黑体" w:eastAsia="黑体" w:hAnsi="黑体"/>
                <w:bCs/>
                <w:sz w:val="21"/>
                <w:szCs w:val="21"/>
              </w:rPr>
            </w:pPr>
            <w:r>
              <w:rPr>
                <w:rFonts w:ascii="黑体" w:eastAsia="黑体" w:hAnsi="黑体" w:hint="eastAsia"/>
                <w:bCs/>
                <w:sz w:val="21"/>
                <w:szCs w:val="21"/>
              </w:rPr>
              <w:t>小计</w:t>
            </w:r>
          </w:p>
        </w:tc>
      </w:tr>
      <w:tr w:rsidR="002B2CF4">
        <w:trPr>
          <w:trHeight w:val="454"/>
          <w:jc w:val="center"/>
        </w:trPr>
        <w:tc>
          <w:tcPr>
            <w:tcW w:w="1828" w:type="dxa"/>
            <w:tcBorders>
              <w:left w:val="single" w:sz="12" w:space="0" w:color="auto"/>
            </w:tcBorders>
            <w:vAlign w:val="center"/>
          </w:tcPr>
          <w:p w:rsidR="002B2CF4" w:rsidRDefault="00591A95">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2B2CF4" w:rsidRDefault="00591A95">
            <w:pPr>
              <w:snapToGrid w:val="0"/>
              <w:jc w:val="center"/>
              <w:rPr>
                <w:rFonts w:ascii="Times New Roman" w:hAnsi="Times New Roman"/>
                <w:bCs/>
                <w:sz w:val="21"/>
                <w:szCs w:val="21"/>
              </w:rPr>
            </w:pPr>
            <w:r>
              <w:rPr>
                <w:rFonts w:ascii="Times New Roman" w:hAnsi="Times New Roman" w:hint="eastAsia"/>
                <w:bCs/>
                <w:sz w:val="21"/>
                <w:szCs w:val="21"/>
              </w:rPr>
              <w:t>讲课</w:t>
            </w:r>
          </w:p>
        </w:tc>
        <w:tc>
          <w:tcPr>
            <w:tcW w:w="1697" w:type="dxa"/>
            <w:vAlign w:val="center"/>
          </w:tcPr>
          <w:p w:rsidR="002B2CF4" w:rsidRDefault="00591A95">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2B2CF4" w:rsidRDefault="00591A95">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2B2CF4" w:rsidRDefault="00591A95">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2B2CF4" w:rsidRDefault="00591A95">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2B2CF4">
        <w:trPr>
          <w:trHeight w:val="454"/>
          <w:jc w:val="center"/>
        </w:trPr>
        <w:tc>
          <w:tcPr>
            <w:tcW w:w="1828" w:type="dxa"/>
            <w:tcBorders>
              <w:left w:val="single" w:sz="12" w:space="0" w:color="auto"/>
            </w:tcBorders>
            <w:vAlign w:val="center"/>
          </w:tcPr>
          <w:p w:rsidR="002B2CF4" w:rsidRDefault="00591A95">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2B2CF4" w:rsidRDefault="00591A95">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2B2CF4" w:rsidRDefault="00591A95">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2B2CF4" w:rsidRDefault="00591A95">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2B2CF4" w:rsidRDefault="00591A95">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2B2CF4" w:rsidRDefault="00591A95">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2B2CF4">
        <w:trPr>
          <w:trHeight w:val="454"/>
          <w:jc w:val="center"/>
        </w:trPr>
        <w:tc>
          <w:tcPr>
            <w:tcW w:w="1828" w:type="dxa"/>
            <w:tcBorders>
              <w:left w:val="single" w:sz="12" w:space="0" w:color="auto"/>
            </w:tcBorders>
            <w:vAlign w:val="center"/>
          </w:tcPr>
          <w:p w:rsidR="002B2CF4" w:rsidRDefault="00591A95">
            <w:pPr>
              <w:snapToGrid w:val="0"/>
              <w:jc w:val="center"/>
              <w:rPr>
                <w:rFonts w:ascii="Times New Roman" w:hAnsi="Times New Roman"/>
                <w:bCs/>
                <w:sz w:val="21"/>
                <w:szCs w:val="21"/>
              </w:rPr>
            </w:pPr>
            <w:r>
              <w:rPr>
                <w:rFonts w:ascii="Times New Roman" w:hAnsi="Times New Roman" w:hint="eastAsia"/>
                <w:bCs/>
                <w:sz w:val="21"/>
                <w:szCs w:val="21"/>
              </w:rPr>
              <w:t>第三单元</w:t>
            </w:r>
          </w:p>
        </w:tc>
        <w:tc>
          <w:tcPr>
            <w:tcW w:w="2690" w:type="dxa"/>
            <w:vAlign w:val="center"/>
          </w:tcPr>
          <w:p w:rsidR="002B2CF4" w:rsidRDefault="00591A95">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2B2CF4" w:rsidRDefault="00591A95">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2B2CF4" w:rsidRDefault="00591A95">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2B2CF4" w:rsidRDefault="00591A95">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2B2CF4" w:rsidRDefault="00591A95">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2B2CF4">
        <w:trPr>
          <w:trHeight w:val="454"/>
          <w:jc w:val="center"/>
        </w:trPr>
        <w:tc>
          <w:tcPr>
            <w:tcW w:w="1828" w:type="dxa"/>
            <w:tcBorders>
              <w:left w:val="single" w:sz="12" w:space="0" w:color="auto"/>
            </w:tcBorders>
            <w:vAlign w:val="center"/>
          </w:tcPr>
          <w:p w:rsidR="002B2CF4" w:rsidRDefault="00591A95">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2B2CF4" w:rsidRDefault="00591A95">
            <w:pPr>
              <w:snapToGrid w:val="0"/>
              <w:jc w:val="center"/>
              <w:rPr>
                <w:rFonts w:ascii="Times New Roman" w:hAnsi="Times New Roman"/>
                <w:bCs/>
                <w:sz w:val="21"/>
                <w:szCs w:val="21"/>
              </w:rPr>
            </w:pPr>
            <w:r>
              <w:rPr>
                <w:rFonts w:ascii="Times New Roman" w:hAnsi="Times New Roman" w:hint="eastAsia"/>
                <w:bCs/>
                <w:sz w:val="21"/>
                <w:szCs w:val="21"/>
              </w:rPr>
              <w:t>课外练习</w:t>
            </w:r>
          </w:p>
        </w:tc>
        <w:tc>
          <w:tcPr>
            <w:tcW w:w="1697" w:type="dxa"/>
            <w:vAlign w:val="center"/>
          </w:tcPr>
          <w:p w:rsidR="002B2CF4" w:rsidRDefault="00591A95">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2B2CF4" w:rsidRDefault="00591A95">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2B2CF4" w:rsidRDefault="00591A95">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2B2CF4" w:rsidRDefault="00591A95">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2B2CF4">
        <w:trPr>
          <w:trHeight w:val="454"/>
          <w:jc w:val="center"/>
        </w:trPr>
        <w:tc>
          <w:tcPr>
            <w:tcW w:w="6215" w:type="dxa"/>
            <w:gridSpan w:val="3"/>
            <w:tcBorders>
              <w:left w:val="single" w:sz="12" w:space="0" w:color="auto"/>
              <w:bottom w:val="single" w:sz="12" w:space="0" w:color="auto"/>
            </w:tcBorders>
            <w:vAlign w:val="center"/>
          </w:tcPr>
          <w:p w:rsidR="002B2CF4" w:rsidRDefault="00591A95">
            <w:pPr>
              <w:pStyle w:val="DG"/>
              <w:rPr>
                <w:szCs w:val="21"/>
              </w:rPr>
            </w:pPr>
            <w:r>
              <w:rPr>
                <w:rFonts w:hint="eastAsia"/>
                <w:szCs w:val="21"/>
              </w:rPr>
              <w:lastRenderedPageBreak/>
              <w:t>合计</w:t>
            </w:r>
          </w:p>
        </w:tc>
        <w:tc>
          <w:tcPr>
            <w:tcW w:w="708" w:type="dxa"/>
            <w:tcBorders>
              <w:bottom w:val="single" w:sz="12" w:space="0" w:color="auto"/>
            </w:tcBorders>
            <w:vAlign w:val="center"/>
          </w:tcPr>
          <w:p w:rsidR="002B2CF4" w:rsidRDefault="00591A95">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2B2CF4" w:rsidRDefault="00591A95">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2B2CF4" w:rsidRDefault="00591A95">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2B2CF4" w:rsidRDefault="00591A95">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2B2CF4">
        <w:trPr>
          <w:trHeight w:val="1128"/>
        </w:trPr>
        <w:tc>
          <w:tcPr>
            <w:tcW w:w="8276" w:type="dxa"/>
            <w:vAlign w:val="center"/>
          </w:tcPr>
          <w:bookmarkEnd w:id="3"/>
          <w:bookmarkEnd w:id="4"/>
          <w:p w:rsidR="002B2CF4" w:rsidRDefault="00591A95">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2B2CF4" w:rsidRDefault="00591A95">
            <w:pPr>
              <w:spacing w:line="340" w:lineRule="atLeast"/>
              <w:ind w:firstLine="480"/>
              <w:rPr>
                <w:rFonts w:ascii="仿宋_GB2312" w:eastAsia="仿宋_GB2312" w:cs="仿宋_GB2312"/>
                <w:color w:val="000000"/>
              </w:rPr>
            </w:pPr>
            <w:r>
              <w:rPr>
                <w:rFonts w:asciiTheme="minorEastAsia" w:eastAsiaTheme="minorEastAsia" w:hAnsiTheme="minorEastAsia" w:cs="仿宋_GB2312" w:hint="eastAsia"/>
                <w:color w:val="000000"/>
                <w:sz w:val="21"/>
                <w:szCs w:val="21"/>
              </w:rPr>
              <w:t>网球课程</w:t>
            </w:r>
            <w:r>
              <w:rPr>
                <w:rFonts w:asciiTheme="minorEastAsia" w:eastAsiaTheme="minorEastAsia" w:hAnsiTheme="minorEastAsia" w:cs="仿宋_GB2312"/>
                <w:color w:val="000000"/>
                <w:sz w:val="21"/>
                <w:szCs w:val="21"/>
              </w:rPr>
              <w:t>以</w:t>
            </w:r>
            <w:r>
              <w:rPr>
                <w:rFonts w:asciiTheme="minorEastAsia" w:eastAsiaTheme="minorEastAsia" w:hAnsiTheme="minorEastAsia" w:cs="仿宋_GB2312" w:hint="eastAsia"/>
                <w:color w:val="000000"/>
                <w:sz w:val="21"/>
                <w:szCs w:val="21"/>
              </w:rPr>
              <w:t>增强体质、增进健康和提高体育素养为主要目标</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hint="eastAsia"/>
                <w:color w:val="000000"/>
                <w:sz w:val="21"/>
                <w:szCs w:val="21"/>
              </w:rPr>
              <w:t>通过合理的体育教育和科学的体育锻炼过程，</w:t>
            </w:r>
            <w:r>
              <w:rPr>
                <w:rFonts w:asciiTheme="minorEastAsia" w:eastAsiaTheme="minorEastAsia" w:hAnsiTheme="minorEastAsia" w:cs="仿宋_GB2312"/>
                <w:color w:val="000000"/>
                <w:sz w:val="21"/>
                <w:szCs w:val="21"/>
              </w:rPr>
              <w:t>以</w:t>
            </w:r>
            <w:r>
              <w:rPr>
                <w:rFonts w:asciiTheme="minorEastAsia" w:eastAsiaTheme="minorEastAsia" w:hAnsiTheme="minorEastAsia" w:cs="仿宋_GB2312" w:hint="eastAsia"/>
                <w:color w:val="000000"/>
                <w:sz w:val="21"/>
                <w:szCs w:val="21"/>
              </w:rPr>
              <w:t>网球理论、技战术、网球裁判法</w:t>
            </w:r>
            <w:r>
              <w:rPr>
                <w:rFonts w:asciiTheme="minorEastAsia" w:eastAsiaTheme="minorEastAsia" w:hAnsiTheme="minorEastAsia" w:cs="仿宋_GB2312"/>
                <w:color w:val="000000"/>
                <w:sz w:val="21"/>
                <w:szCs w:val="21"/>
              </w:rPr>
              <w:t>为主要内容，用“教师主导、学生主体”的教学理念，引导学生自主学习、合作探究，</w:t>
            </w:r>
            <w:r>
              <w:rPr>
                <w:rFonts w:asciiTheme="minorEastAsia" w:eastAsiaTheme="minorEastAsia" w:hAnsiTheme="minorEastAsia" w:cs="仿宋_GB2312" w:hint="eastAsia"/>
                <w:color w:val="000000"/>
                <w:sz w:val="21"/>
                <w:szCs w:val="21"/>
              </w:rPr>
              <w:t>通过网球文化知识、中国网球发展史、中国体育发展史和我国优秀网球运动员事迹的学习，培养学生的民族自豪感和使命感；通过网球技战术的学习和实践，锻炼学生的意志品质和团队合作能力以及与人沟通交流的能力；</w:t>
            </w:r>
            <w:r>
              <w:rPr>
                <w:rFonts w:asciiTheme="minorEastAsia" w:eastAsiaTheme="minorEastAsia" w:hAnsiTheme="minorEastAsia" w:cs="仿宋_GB2312"/>
                <w:color w:val="000000"/>
                <w:sz w:val="21"/>
                <w:szCs w:val="21"/>
              </w:rPr>
              <w:t>运动规则和竞赛规则的讲解以及课堂</w:t>
            </w:r>
            <w:r>
              <w:rPr>
                <w:rFonts w:asciiTheme="minorEastAsia" w:eastAsiaTheme="minorEastAsia" w:hAnsiTheme="minorEastAsia" w:cs="仿宋_GB2312" w:hint="eastAsia"/>
                <w:color w:val="000000"/>
                <w:sz w:val="21"/>
                <w:szCs w:val="21"/>
              </w:rPr>
              <w:t>纪律</w:t>
            </w:r>
            <w:r>
              <w:rPr>
                <w:rFonts w:asciiTheme="minorEastAsia" w:eastAsiaTheme="minorEastAsia" w:hAnsiTheme="minorEastAsia" w:cs="仿宋_GB2312"/>
                <w:color w:val="000000"/>
                <w:sz w:val="21"/>
                <w:szCs w:val="21"/>
              </w:rPr>
              <w:t>要求，提高了学生规则意识和社会道德修养；课外运动app的练习，提高了学生自主锻炼能力，帮助学生树立终身体育意识。</w:t>
            </w:r>
          </w:p>
        </w:tc>
      </w:tr>
    </w:tbl>
    <w:p w:rsidR="002B2CF4" w:rsidRDefault="00591A95">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2B2CF4">
        <w:trPr>
          <w:trHeight w:val="454"/>
        </w:trPr>
        <w:tc>
          <w:tcPr>
            <w:tcW w:w="836" w:type="dxa"/>
            <w:vMerge w:val="restart"/>
            <w:tcBorders>
              <w:top w:val="single" w:sz="12" w:space="0" w:color="auto"/>
              <w:left w:val="single" w:sz="12" w:space="0" w:color="auto"/>
            </w:tcBorders>
            <w:vAlign w:val="center"/>
          </w:tcPr>
          <w:bookmarkEnd w:id="5"/>
          <w:bookmarkEnd w:id="6"/>
          <w:p w:rsidR="002B2CF4" w:rsidRDefault="00591A95">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2B2CF4" w:rsidRDefault="00591A95">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2B2CF4" w:rsidRDefault="00591A95">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2B2CF4" w:rsidRDefault="00591A95">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2B2CF4" w:rsidRDefault="00591A95">
            <w:pPr>
              <w:pStyle w:val="DG1"/>
              <w:spacing w:line="240" w:lineRule="auto"/>
              <w:jc w:val="center"/>
              <w:rPr>
                <w:rFonts w:ascii="黑体" w:hAnsi="黑体"/>
                <w:bCs/>
                <w:sz w:val="21"/>
                <w:szCs w:val="21"/>
              </w:rPr>
            </w:pPr>
            <w:r>
              <w:rPr>
                <w:rFonts w:ascii="黑体" w:hAnsi="黑体" w:hint="eastAsia"/>
                <w:bCs/>
                <w:sz w:val="21"/>
                <w:szCs w:val="21"/>
              </w:rPr>
              <w:t>合计</w:t>
            </w:r>
          </w:p>
        </w:tc>
      </w:tr>
      <w:tr w:rsidR="002B2CF4">
        <w:trPr>
          <w:trHeight w:val="454"/>
        </w:trPr>
        <w:tc>
          <w:tcPr>
            <w:tcW w:w="836" w:type="dxa"/>
            <w:vMerge/>
            <w:tcBorders>
              <w:left w:val="single" w:sz="12" w:space="0" w:color="auto"/>
            </w:tcBorders>
          </w:tcPr>
          <w:p w:rsidR="002B2CF4" w:rsidRDefault="002B2CF4">
            <w:pPr>
              <w:snapToGrid w:val="0"/>
              <w:jc w:val="center"/>
              <w:rPr>
                <w:rFonts w:ascii="黑体" w:eastAsia="黑体" w:hAnsi="黑体"/>
                <w:bCs/>
                <w:sz w:val="21"/>
                <w:szCs w:val="21"/>
              </w:rPr>
            </w:pPr>
          </w:p>
        </w:tc>
        <w:tc>
          <w:tcPr>
            <w:tcW w:w="709" w:type="dxa"/>
            <w:vMerge/>
          </w:tcPr>
          <w:p w:rsidR="002B2CF4" w:rsidRDefault="002B2CF4">
            <w:pPr>
              <w:pStyle w:val="DG1"/>
              <w:rPr>
                <w:rFonts w:ascii="黑体" w:hAnsi="黑体"/>
                <w:bCs/>
                <w:sz w:val="21"/>
                <w:szCs w:val="21"/>
              </w:rPr>
            </w:pPr>
          </w:p>
        </w:tc>
        <w:tc>
          <w:tcPr>
            <w:tcW w:w="2353" w:type="dxa"/>
            <w:vMerge/>
            <w:tcBorders>
              <w:right w:val="double" w:sz="4" w:space="0" w:color="auto"/>
            </w:tcBorders>
          </w:tcPr>
          <w:p w:rsidR="002B2CF4" w:rsidRDefault="002B2CF4">
            <w:pPr>
              <w:pStyle w:val="DG1"/>
              <w:rPr>
                <w:rFonts w:ascii="黑体" w:hAnsi="黑体"/>
                <w:bCs/>
                <w:sz w:val="21"/>
                <w:szCs w:val="21"/>
              </w:rPr>
            </w:pPr>
          </w:p>
        </w:tc>
        <w:tc>
          <w:tcPr>
            <w:tcW w:w="612" w:type="dxa"/>
            <w:tcBorders>
              <w:left w:val="double" w:sz="4" w:space="0" w:color="auto"/>
            </w:tcBorders>
            <w:vAlign w:val="center"/>
          </w:tcPr>
          <w:p w:rsidR="002B2CF4" w:rsidRDefault="00591A95">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2B2CF4" w:rsidRDefault="00591A95">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2B2CF4" w:rsidRDefault="00591A95">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2B2CF4" w:rsidRDefault="00591A95">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2B2CF4" w:rsidRDefault="00591A95">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2B2CF4" w:rsidRDefault="00591A95">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2B2CF4" w:rsidRDefault="002B2CF4">
            <w:pPr>
              <w:pStyle w:val="DG1"/>
              <w:spacing w:line="240" w:lineRule="auto"/>
              <w:jc w:val="center"/>
              <w:rPr>
                <w:rFonts w:ascii="黑体" w:hAnsi="黑体"/>
                <w:bCs/>
                <w:sz w:val="21"/>
                <w:szCs w:val="21"/>
              </w:rPr>
            </w:pPr>
          </w:p>
        </w:tc>
      </w:tr>
      <w:tr w:rsidR="00A0008C">
        <w:trPr>
          <w:trHeight w:val="454"/>
        </w:trPr>
        <w:tc>
          <w:tcPr>
            <w:tcW w:w="836" w:type="dxa"/>
            <w:tcBorders>
              <w:left w:val="single" w:sz="12" w:space="0" w:color="auto"/>
            </w:tcBorders>
            <w:vAlign w:val="center"/>
          </w:tcPr>
          <w:p w:rsidR="00A0008C" w:rsidRDefault="00A0008C" w:rsidP="00A0008C">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A0008C" w:rsidRDefault="00A0008C" w:rsidP="00A0008C">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A0008C" w:rsidRDefault="00A0008C" w:rsidP="00A0008C">
            <w:pPr>
              <w:pStyle w:val="DG0"/>
              <w:rPr>
                <w:rFonts w:asciiTheme="minorEastAsia" w:eastAsiaTheme="minorEastAsia" w:hAnsiTheme="minorEastAsia"/>
              </w:rPr>
            </w:pPr>
            <w:r>
              <w:rPr>
                <w:rFonts w:hint="eastAsia"/>
                <w:kern w:val="2"/>
                <w:lang w:bidi="ar"/>
              </w:rPr>
              <w:t>网球</w:t>
            </w:r>
            <w:r>
              <w:rPr>
                <w:rFonts w:hint="eastAsia"/>
                <w:kern w:val="2"/>
                <w:lang w:bidi="ar"/>
              </w:rPr>
              <w:t>1</w:t>
            </w:r>
            <w:r>
              <w:rPr>
                <w:rFonts w:hint="eastAsia"/>
                <w:kern w:val="2"/>
                <w:lang w:bidi="ar"/>
              </w:rPr>
              <w:t>专项考核</w:t>
            </w:r>
          </w:p>
        </w:tc>
        <w:tc>
          <w:tcPr>
            <w:tcW w:w="612" w:type="dxa"/>
            <w:tcBorders>
              <w:left w:val="double" w:sz="4" w:space="0" w:color="auto"/>
            </w:tcBorders>
            <w:vAlign w:val="center"/>
          </w:tcPr>
          <w:p w:rsidR="00A0008C" w:rsidRPr="00F008C6" w:rsidRDefault="00A0008C" w:rsidP="00A0008C">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A0008C" w:rsidRPr="00F008C6" w:rsidRDefault="00A0008C" w:rsidP="00A0008C">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A0008C" w:rsidRPr="00F008C6" w:rsidRDefault="00A0008C" w:rsidP="00A0008C">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A0008C" w:rsidRPr="00F008C6" w:rsidRDefault="00A0008C" w:rsidP="00A0008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A0008C" w:rsidRPr="00F008C6" w:rsidRDefault="00A0008C" w:rsidP="00A0008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A0008C" w:rsidRPr="00F008C6" w:rsidRDefault="00A0008C" w:rsidP="00A0008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A0008C" w:rsidRDefault="00A0008C" w:rsidP="00A0008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A0008C">
        <w:trPr>
          <w:trHeight w:val="454"/>
        </w:trPr>
        <w:tc>
          <w:tcPr>
            <w:tcW w:w="836" w:type="dxa"/>
            <w:tcBorders>
              <w:left w:val="single" w:sz="12" w:space="0" w:color="auto"/>
            </w:tcBorders>
            <w:vAlign w:val="center"/>
          </w:tcPr>
          <w:p w:rsidR="00A0008C" w:rsidRDefault="00A0008C" w:rsidP="00A0008C">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A0008C" w:rsidRDefault="00A0008C" w:rsidP="00A0008C">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A0008C" w:rsidRDefault="00A0008C" w:rsidP="00A0008C">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A0008C" w:rsidRPr="00F008C6" w:rsidRDefault="00A0008C" w:rsidP="00A0008C">
            <w:pPr>
              <w:pStyle w:val="DG0"/>
              <w:rPr>
                <w:rFonts w:asciiTheme="minorEastAsia" w:eastAsiaTheme="minorEastAsia" w:hAnsiTheme="minorEastAsia"/>
              </w:rPr>
            </w:pPr>
          </w:p>
        </w:tc>
        <w:tc>
          <w:tcPr>
            <w:tcW w:w="612" w:type="dxa"/>
            <w:vAlign w:val="center"/>
          </w:tcPr>
          <w:p w:rsidR="00A0008C" w:rsidRPr="00F008C6" w:rsidRDefault="00A0008C" w:rsidP="00A0008C">
            <w:pPr>
              <w:pStyle w:val="DG0"/>
              <w:rPr>
                <w:rFonts w:asciiTheme="minorEastAsia" w:eastAsiaTheme="minorEastAsia" w:hAnsiTheme="minorEastAsia"/>
              </w:rPr>
            </w:pPr>
          </w:p>
        </w:tc>
        <w:tc>
          <w:tcPr>
            <w:tcW w:w="612" w:type="dxa"/>
            <w:vAlign w:val="center"/>
          </w:tcPr>
          <w:p w:rsidR="00A0008C" w:rsidRPr="00F008C6" w:rsidRDefault="00A0008C" w:rsidP="00A0008C">
            <w:pPr>
              <w:pStyle w:val="DG0"/>
              <w:rPr>
                <w:rFonts w:asciiTheme="minorEastAsia" w:eastAsiaTheme="minorEastAsia" w:hAnsiTheme="minorEastAsia"/>
              </w:rPr>
            </w:pPr>
          </w:p>
        </w:tc>
        <w:tc>
          <w:tcPr>
            <w:tcW w:w="612" w:type="dxa"/>
            <w:vAlign w:val="center"/>
          </w:tcPr>
          <w:p w:rsidR="00A0008C" w:rsidRPr="00F008C6" w:rsidRDefault="00A0008C" w:rsidP="00A0008C">
            <w:pPr>
              <w:pStyle w:val="DG0"/>
              <w:rPr>
                <w:rFonts w:asciiTheme="minorEastAsia" w:eastAsiaTheme="minorEastAsia" w:hAnsiTheme="minorEastAsia"/>
              </w:rPr>
            </w:pPr>
          </w:p>
        </w:tc>
        <w:tc>
          <w:tcPr>
            <w:tcW w:w="612" w:type="dxa"/>
            <w:vAlign w:val="center"/>
          </w:tcPr>
          <w:p w:rsidR="00A0008C" w:rsidRPr="00F008C6" w:rsidRDefault="00A0008C" w:rsidP="00A0008C">
            <w:pPr>
              <w:pStyle w:val="DG0"/>
              <w:rPr>
                <w:rFonts w:asciiTheme="minorEastAsia" w:eastAsiaTheme="minorEastAsia" w:hAnsiTheme="minorEastAsia"/>
              </w:rPr>
            </w:pPr>
          </w:p>
        </w:tc>
        <w:tc>
          <w:tcPr>
            <w:tcW w:w="612" w:type="dxa"/>
            <w:vAlign w:val="center"/>
          </w:tcPr>
          <w:p w:rsidR="00A0008C" w:rsidRPr="00F008C6" w:rsidRDefault="00A0008C" w:rsidP="00A0008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A0008C" w:rsidRDefault="00A0008C" w:rsidP="00A0008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A0008C">
        <w:trPr>
          <w:trHeight w:val="454"/>
        </w:trPr>
        <w:tc>
          <w:tcPr>
            <w:tcW w:w="836" w:type="dxa"/>
            <w:tcBorders>
              <w:left w:val="single" w:sz="12" w:space="0" w:color="auto"/>
            </w:tcBorders>
            <w:vAlign w:val="center"/>
          </w:tcPr>
          <w:p w:rsidR="00A0008C" w:rsidRDefault="00A0008C" w:rsidP="00A0008C">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A0008C" w:rsidRDefault="00A0008C" w:rsidP="00A0008C">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A0008C" w:rsidRDefault="00A0008C" w:rsidP="00A0008C">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A0008C" w:rsidRPr="00F008C6" w:rsidRDefault="00A0008C" w:rsidP="00A0008C">
            <w:pPr>
              <w:pStyle w:val="DG0"/>
              <w:rPr>
                <w:rFonts w:asciiTheme="minorEastAsia" w:eastAsiaTheme="minorEastAsia" w:hAnsiTheme="minorEastAsia"/>
              </w:rPr>
            </w:pPr>
          </w:p>
        </w:tc>
        <w:tc>
          <w:tcPr>
            <w:tcW w:w="612" w:type="dxa"/>
            <w:vAlign w:val="center"/>
          </w:tcPr>
          <w:p w:rsidR="00A0008C" w:rsidRPr="00F008C6" w:rsidRDefault="00A0008C" w:rsidP="00A0008C">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A0008C" w:rsidRPr="00F008C6" w:rsidRDefault="00A0008C" w:rsidP="00A0008C">
            <w:pPr>
              <w:pStyle w:val="DG0"/>
              <w:rPr>
                <w:rFonts w:asciiTheme="minorEastAsia" w:eastAsiaTheme="minorEastAsia" w:hAnsiTheme="minorEastAsia"/>
              </w:rPr>
            </w:pPr>
          </w:p>
        </w:tc>
        <w:tc>
          <w:tcPr>
            <w:tcW w:w="612" w:type="dxa"/>
            <w:vAlign w:val="center"/>
          </w:tcPr>
          <w:p w:rsidR="00A0008C" w:rsidRPr="00F008C6" w:rsidRDefault="00A0008C" w:rsidP="00A0008C">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A0008C" w:rsidRPr="00F008C6" w:rsidRDefault="00A0008C" w:rsidP="00A0008C">
            <w:pPr>
              <w:pStyle w:val="DG0"/>
              <w:rPr>
                <w:rFonts w:asciiTheme="minorEastAsia" w:eastAsiaTheme="minorEastAsia" w:hAnsiTheme="minorEastAsia"/>
              </w:rPr>
            </w:pPr>
          </w:p>
        </w:tc>
        <w:tc>
          <w:tcPr>
            <w:tcW w:w="612" w:type="dxa"/>
            <w:vAlign w:val="center"/>
          </w:tcPr>
          <w:p w:rsidR="00A0008C" w:rsidRPr="00F008C6" w:rsidRDefault="00A0008C" w:rsidP="00A0008C">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A0008C" w:rsidRDefault="00A0008C" w:rsidP="00A0008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A0008C">
        <w:trPr>
          <w:trHeight w:val="454"/>
        </w:trPr>
        <w:tc>
          <w:tcPr>
            <w:tcW w:w="836" w:type="dxa"/>
            <w:tcBorders>
              <w:left w:val="single" w:sz="12" w:space="0" w:color="auto"/>
              <w:bottom w:val="single" w:sz="4" w:space="0" w:color="auto"/>
            </w:tcBorders>
            <w:vAlign w:val="center"/>
          </w:tcPr>
          <w:p w:rsidR="00A0008C" w:rsidRDefault="00A0008C" w:rsidP="00A0008C">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A0008C" w:rsidRDefault="00A0008C" w:rsidP="00A0008C">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A0008C" w:rsidRDefault="00A0008C" w:rsidP="00A0008C">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A0008C" w:rsidRPr="00F008C6" w:rsidRDefault="00A0008C" w:rsidP="00A0008C">
            <w:pPr>
              <w:pStyle w:val="DG0"/>
              <w:rPr>
                <w:rFonts w:asciiTheme="minorEastAsia" w:eastAsiaTheme="minorEastAsia" w:hAnsiTheme="minorEastAsia"/>
              </w:rPr>
            </w:pPr>
          </w:p>
        </w:tc>
        <w:tc>
          <w:tcPr>
            <w:tcW w:w="612" w:type="dxa"/>
            <w:tcBorders>
              <w:bottom w:val="single" w:sz="4" w:space="0" w:color="auto"/>
            </w:tcBorders>
            <w:vAlign w:val="center"/>
          </w:tcPr>
          <w:p w:rsidR="00A0008C" w:rsidRPr="00F008C6" w:rsidRDefault="00A0008C" w:rsidP="00A0008C">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A0008C" w:rsidRPr="00F008C6" w:rsidRDefault="00A0008C" w:rsidP="00A0008C">
            <w:pPr>
              <w:pStyle w:val="DG0"/>
              <w:rPr>
                <w:rFonts w:asciiTheme="minorEastAsia" w:eastAsiaTheme="minorEastAsia" w:hAnsiTheme="minorEastAsia"/>
              </w:rPr>
            </w:pPr>
          </w:p>
        </w:tc>
        <w:tc>
          <w:tcPr>
            <w:tcW w:w="612" w:type="dxa"/>
            <w:tcBorders>
              <w:bottom w:val="single" w:sz="4" w:space="0" w:color="auto"/>
            </w:tcBorders>
            <w:vAlign w:val="center"/>
          </w:tcPr>
          <w:p w:rsidR="00A0008C" w:rsidRPr="00F008C6" w:rsidRDefault="00A0008C" w:rsidP="00A0008C">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A0008C" w:rsidRPr="00F008C6" w:rsidRDefault="00A0008C" w:rsidP="00A0008C">
            <w:pPr>
              <w:pStyle w:val="DG0"/>
              <w:rPr>
                <w:rFonts w:asciiTheme="minorEastAsia" w:eastAsiaTheme="minorEastAsia" w:hAnsiTheme="minorEastAsia"/>
              </w:rPr>
            </w:pPr>
          </w:p>
        </w:tc>
        <w:tc>
          <w:tcPr>
            <w:tcW w:w="612" w:type="dxa"/>
            <w:tcBorders>
              <w:bottom w:val="single" w:sz="4" w:space="0" w:color="auto"/>
            </w:tcBorders>
            <w:vAlign w:val="center"/>
          </w:tcPr>
          <w:p w:rsidR="00A0008C" w:rsidRPr="00F008C6" w:rsidRDefault="00A0008C" w:rsidP="00A0008C">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A0008C" w:rsidRDefault="00A0008C" w:rsidP="00A0008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2B2CF4" w:rsidRDefault="002B2CF4">
      <w:pPr>
        <w:pStyle w:val="DG1"/>
        <w:rPr>
          <w:rFonts w:ascii="黑体" w:hAnsi="宋体"/>
          <w:sz w:val="18"/>
          <w:szCs w:val="16"/>
        </w:rPr>
      </w:pPr>
    </w:p>
    <w:sectPr w:rsidR="002B2CF4">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089" w:rsidRDefault="007E2089">
      <w:r>
        <w:separator/>
      </w:r>
    </w:p>
  </w:endnote>
  <w:endnote w:type="continuationSeparator" w:id="0">
    <w:p w:rsidR="007E2089" w:rsidRDefault="007E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089" w:rsidRDefault="007E2089">
      <w:r>
        <w:separator/>
      </w:r>
    </w:p>
  </w:footnote>
  <w:footnote w:type="continuationSeparator" w:id="0">
    <w:p w:rsidR="007E2089" w:rsidRDefault="007E2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F4" w:rsidRDefault="00591A95">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2B2CF4" w:rsidRDefault="00591A95">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2B2CF4" w:rsidRDefault="00591A95">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YTlkOWQyODA2NjJlNWQyYjcwM2MzZTQzNzA5YjQifQ=="/>
    <w:docVar w:name="KSO_WPS_MARK_KEY" w:val="e3bc3df0-4eed-4e48-af43-94565f631c67"/>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2CF4"/>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1A95"/>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3AFE"/>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2089"/>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08C"/>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14A5"/>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A7E4E"/>
    <w:rsid w:val="00FB693D"/>
    <w:rsid w:val="00FB7768"/>
    <w:rsid w:val="00FC7489"/>
    <w:rsid w:val="00FD1BA8"/>
    <w:rsid w:val="00FD218F"/>
    <w:rsid w:val="00FD5663"/>
    <w:rsid w:val="00FD56C6"/>
    <w:rsid w:val="00FE2A66"/>
    <w:rsid w:val="00FE3221"/>
    <w:rsid w:val="00FE48EA"/>
    <w:rsid w:val="00FE571F"/>
    <w:rsid w:val="00FF47F6"/>
    <w:rsid w:val="016E63C2"/>
    <w:rsid w:val="024B0C39"/>
    <w:rsid w:val="08AB6853"/>
    <w:rsid w:val="0A20501F"/>
    <w:rsid w:val="0A8128A6"/>
    <w:rsid w:val="0BF32A1B"/>
    <w:rsid w:val="10BD2C22"/>
    <w:rsid w:val="15D078F9"/>
    <w:rsid w:val="22987C80"/>
    <w:rsid w:val="24192CCC"/>
    <w:rsid w:val="27223D2C"/>
    <w:rsid w:val="2F2B1BEC"/>
    <w:rsid w:val="340547BA"/>
    <w:rsid w:val="36F154C9"/>
    <w:rsid w:val="39A66CD4"/>
    <w:rsid w:val="39F54A5A"/>
    <w:rsid w:val="3CD52CE1"/>
    <w:rsid w:val="3D623EBA"/>
    <w:rsid w:val="3EE200BE"/>
    <w:rsid w:val="410F2E6A"/>
    <w:rsid w:val="4430136C"/>
    <w:rsid w:val="45210476"/>
    <w:rsid w:val="49366A1E"/>
    <w:rsid w:val="4AB0382B"/>
    <w:rsid w:val="4CC80E3B"/>
    <w:rsid w:val="569868B5"/>
    <w:rsid w:val="608C1170"/>
    <w:rsid w:val="611F6817"/>
    <w:rsid w:val="617D1584"/>
    <w:rsid w:val="619F6C92"/>
    <w:rsid w:val="65271F32"/>
    <w:rsid w:val="66CA1754"/>
    <w:rsid w:val="6F1E65D4"/>
    <w:rsid w:val="6F266C86"/>
    <w:rsid w:val="6F5042C2"/>
    <w:rsid w:val="6F867B06"/>
    <w:rsid w:val="708A15C7"/>
    <w:rsid w:val="74316312"/>
    <w:rsid w:val="780F13C8"/>
    <w:rsid w:val="795440AF"/>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54CD4B-4EC4-46D7-9B3F-896AE3F4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a">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9C4D0-2953-4D22-9315-B4EEDF19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38</cp:revision>
  <cp:lastPrinted>2023-11-21T00:52:00Z</cp:lastPrinted>
  <dcterms:created xsi:type="dcterms:W3CDTF">2023-11-21T02:39:00Z</dcterms:created>
  <dcterms:modified xsi:type="dcterms:W3CDTF">2024-03-17T04:02:00Z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1CD758EE174F4329AA53C4C36A654DFE_12</vt:lpwstr>
  </property>
</Properties>
</file>