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9C" w:rsidRDefault="006148D1">
      <w:pPr>
        <w:jc w:val="center"/>
        <w:rPr>
          <w:rFonts w:ascii="黑体" w:eastAsia="黑体" w:hAnsi="黑体"/>
          <w:bCs/>
          <w:sz w:val="32"/>
          <w:szCs w:val="32"/>
        </w:rPr>
      </w:pPr>
      <w:r>
        <w:rPr>
          <w:rFonts w:ascii="黑体" w:eastAsia="黑体" w:hAnsi="黑体" w:hint="eastAsia"/>
          <w:bCs/>
          <w:sz w:val="32"/>
          <w:szCs w:val="32"/>
        </w:rPr>
        <w:t>《 体育保健</w:t>
      </w:r>
      <w:r>
        <w:rPr>
          <w:rFonts w:ascii="黑体" w:eastAsia="黑体" w:hAnsi="黑体"/>
          <w:bCs/>
          <w:sz w:val="32"/>
          <w:szCs w:val="32"/>
        </w:rPr>
        <w:t>1</w:t>
      </w:r>
      <w:r>
        <w:rPr>
          <w:rFonts w:ascii="黑体" w:eastAsia="黑体" w:hAnsi="黑体" w:hint="eastAsia"/>
          <w:bCs/>
          <w:sz w:val="32"/>
          <w:szCs w:val="32"/>
        </w:rPr>
        <w:t>》专科课程教学大纲</w:t>
      </w:r>
    </w:p>
    <w:p w:rsidR="0015619C" w:rsidRDefault="006148D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5619C">
        <w:trPr>
          <w:trHeight w:val="340"/>
        </w:trPr>
        <w:tc>
          <w:tcPr>
            <w:tcW w:w="1691" w:type="dxa"/>
            <w:vMerge w:val="restart"/>
            <w:tcBorders>
              <w:top w:val="single" w:sz="12" w:space="0" w:color="auto"/>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15619C" w:rsidRDefault="006148D1">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（中文）体育保健1</w:t>
            </w:r>
          </w:p>
        </w:tc>
      </w:tr>
      <w:tr w:rsidR="0015619C">
        <w:trPr>
          <w:trHeight w:val="340"/>
        </w:trPr>
        <w:tc>
          <w:tcPr>
            <w:tcW w:w="1691" w:type="dxa"/>
            <w:vMerge/>
            <w:tcBorders>
              <w:left w:val="single" w:sz="12" w:space="0" w:color="auto"/>
            </w:tcBorders>
            <w:shd w:val="clear" w:color="auto" w:fill="auto"/>
            <w:vAlign w:val="center"/>
          </w:tcPr>
          <w:p w:rsidR="0015619C" w:rsidRDefault="0015619C">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15619C" w:rsidRDefault="006148D1">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（英文）</w:t>
            </w:r>
            <w:r>
              <w:rPr>
                <w:rFonts w:ascii="Times New Roman" w:eastAsiaTheme="majorEastAsia" w:hAnsi="Times New Roman" w:cs="Times New Roman"/>
                <w:color w:val="000000" w:themeColor="text1"/>
                <w:sz w:val="21"/>
                <w:szCs w:val="21"/>
              </w:rPr>
              <w:t>Health Care 1</w:t>
            </w:r>
          </w:p>
        </w:tc>
      </w:tr>
      <w:tr w:rsidR="0015619C">
        <w:trPr>
          <w:trHeight w:val="340"/>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15619C" w:rsidRDefault="006148D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10005</w:t>
            </w:r>
            <w:r>
              <w:rPr>
                <w:rFonts w:asciiTheme="majorEastAsia" w:eastAsiaTheme="majorEastAsia" w:hAnsiTheme="majorEastAsia" w:hint="eastAsia"/>
                <w:color w:val="000000" w:themeColor="text1"/>
                <w:sz w:val="21"/>
                <w:szCs w:val="21"/>
              </w:rPr>
              <w:t>9</w:t>
            </w:r>
          </w:p>
        </w:tc>
        <w:tc>
          <w:tcPr>
            <w:tcW w:w="2126" w:type="dxa"/>
            <w:gridSpan w:val="2"/>
            <w:vAlign w:val="center"/>
          </w:tcPr>
          <w:p w:rsidR="0015619C" w:rsidRDefault="006148D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15619C" w:rsidRDefault="006148D1">
            <w:pPr>
              <w:jc w:val="center"/>
              <w:rPr>
                <w:color w:val="000000" w:themeColor="text1"/>
                <w:sz w:val="21"/>
                <w:szCs w:val="21"/>
              </w:rPr>
            </w:pPr>
            <w:r>
              <w:rPr>
                <w:rFonts w:asciiTheme="majorEastAsia" w:eastAsiaTheme="majorEastAsia" w:hAnsiTheme="majorEastAsia" w:hint="eastAsia"/>
                <w:color w:val="000000" w:themeColor="text1"/>
                <w:sz w:val="21"/>
                <w:szCs w:val="21"/>
              </w:rPr>
              <w:t>1</w:t>
            </w:r>
          </w:p>
        </w:tc>
      </w:tr>
      <w:tr w:rsidR="0015619C">
        <w:trPr>
          <w:trHeight w:val="340"/>
        </w:trPr>
        <w:tc>
          <w:tcPr>
            <w:tcW w:w="1691" w:type="dxa"/>
            <w:tcBorders>
              <w:left w:val="single" w:sz="12" w:space="0" w:color="auto"/>
            </w:tcBorders>
            <w:shd w:val="clear" w:color="auto" w:fill="auto"/>
            <w:vAlign w:val="center"/>
          </w:tcPr>
          <w:p w:rsidR="0015619C" w:rsidRDefault="006148D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15619C" w:rsidRDefault="006148D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15619C" w:rsidRDefault="006148D1">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15619C" w:rsidRDefault="006148D1">
            <w:pPr>
              <w:jc w:val="center"/>
              <w:rPr>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15619C" w:rsidRDefault="006148D1">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15619C" w:rsidRDefault="006148D1">
            <w:pPr>
              <w:jc w:val="center"/>
              <w:rPr>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8</w:t>
            </w:r>
          </w:p>
        </w:tc>
      </w:tr>
      <w:tr w:rsidR="0015619C">
        <w:trPr>
          <w:trHeight w:val="340"/>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15619C" w:rsidRDefault="006148D1" w:rsidP="00515E9D">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教育学院</w:t>
            </w:r>
            <w:bookmarkStart w:id="0" w:name="_GoBack"/>
            <w:bookmarkEnd w:id="0"/>
          </w:p>
        </w:tc>
        <w:tc>
          <w:tcPr>
            <w:tcW w:w="2126" w:type="dxa"/>
            <w:gridSpan w:val="2"/>
            <w:vAlign w:val="center"/>
          </w:tcPr>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15619C" w:rsidRDefault="006148D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全校专科第1、2学期</w:t>
            </w:r>
          </w:p>
        </w:tc>
      </w:tr>
      <w:tr w:rsidR="0015619C">
        <w:trPr>
          <w:trHeight w:val="340"/>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15619C" w:rsidRDefault="006148D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公共基础</w:t>
            </w:r>
            <w:r>
              <w:rPr>
                <w:rFonts w:asciiTheme="majorEastAsia" w:eastAsiaTheme="majorEastAsia" w:hAnsiTheme="majorEastAsia"/>
                <w:color w:val="000000" w:themeColor="text1"/>
                <w:sz w:val="21"/>
                <w:szCs w:val="21"/>
              </w:rPr>
              <w:t>必修课</w:t>
            </w:r>
          </w:p>
        </w:tc>
        <w:tc>
          <w:tcPr>
            <w:tcW w:w="2126" w:type="dxa"/>
            <w:gridSpan w:val="2"/>
            <w:vAlign w:val="center"/>
          </w:tcPr>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15619C" w:rsidRDefault="006148D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考查</w:t>
            </w:r>
          </w:p>
        </w:tc>
      </w:tr>
      <w:tr w:rsidR="0015619C">
        <w:trPr>
          <w:trHeight w:val="340"/>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15619C" w:rsidRDefault="006148D1">
            <w:pPr>
              <w:jc w:val="left"/>
              <w:rPr>
                <w:rFonts w:ascii="Times New Roman" w:hAnsi="Times New Roman"/>
                <w:color w:val="000000" w:themeColor="text1"/>
                <w:sz w:val="21"/>
                <w:szCs w:val="21"/>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15619C" w:rsidRDefault="006148D1">
            <w:pPr>
              <w:ind w:leftChars="50" w:left="120"/>
              <w:jc w:val="left"/>
              <w:rPr>
                <w:rFonts w:ascii="Times New Roman" w:hAnsi="Times New Roman"/>
                <w:color w:val="000000" w:themeColor="text1"/>
                <w:sz w:val="21"/>
                <w:szCs w:val="21"/>
              </w:rPr>
            </w:pPr>
            <w:r>
              <w:rPr>
                <w:rFonts w:asciiTheme="majorEastAsia" w:eastAsiaTheme="majorEastAsia" w:hAnsiTheme="majorEastAsia" w:hint="eastAsia"/>
                <w:color w:val="000000" w:themeColor="text1"/>
                <w:sz w:val="21"/>
                <w:szCs w:val="21"/>
              </w:rPr>
              <w:t>否</w:t>
            </w:r>
          </w:p>
        </w:tc>
      </w:tr>
      <w:tr w:rsidR="0015619C">
        <w:trPr>
          <w:trHeight w:val="680"/>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15619C" w:rsidRDefault="0015619C">
            <w:pPr>
              <w:pStyle w:val="DG0"/>
              <w:jc w:val="both"/>
              <w:rPr>
                <w:rFonts w:asciiTheme="minorEastAsia" w:eastAsiaTheme="minorEastAsia" w:hAnsiTheme="minorEastAsia"/>
              </w:rPr>
            </w:pPr>
          </w:p>
        </w:tc>
      </w:tr>
      <w:tr w:rsidR="0015619C">
        <w:trPr>
          <w:trHeight w:val="2161"/>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15619C" w:rsidRDefault="006148D1">
            <w:pPr>
              <w:spacing w:line="340" w:lineRule="exact"/>
              <w:ind w:firstLineChars="200" w:firstLine="420"/>
              <w:rPr>
                <w:sz w:val="21"/>
                <w:szCs w:val="21"/>
              </w:rPr>
            </w:pPr>
            <w:r>
              <w:rPr>
                <w:rFonts w:ascii="Arial" w:hAnsi="Arial" w:cs="Arial"/>
                <w:sz w:val="21"/>
                <w:szCs w:val="21"/>
              </w:rPr>
              <w:t>体育保健学是研究体质与健康教育及体育运动中的保健规律和措施的一门应用科学，是运动医学的一个分支。体育保健课是为体弱者、慢性疾病患者、急性疾病初愈者、伤残者、运动器官功能障碍者开设的体育课。它是以体育保健学为基础，通过运用医学保健的知识和方法，对体育运动参加者进行医务监督和指导，使体育锻炼能更好地达到增强体质、增进健康和提高运动技术水平的效果。</w:t>
            </w:r>
          </w:p>
        </w:tc>
      </w:tr>
      <w:tr w:rsidR="0015619C">
        <w:trPr>
          <w:trHeight w:val="1005"/>
        </w:trPr>
        <w:tc>
          <w:tcPr>
            <w:tcW w:w="1691" w:type="dxa"/>
            <w:tcBorders>
              <w:left w:val="single" w:sz="12" w:space="0" w:color="auto"/>
              <w:bottom w:val="double" w:sz="4" w:space="0" w:color="auto"/>
            </w:tcBorders>
            <w:shd w:val="clear" w:color="auto" w:fill="auto"/>
            <w:vAlign w:val="center"/>
          </w:tcPr>
          <w:p w:rsidR="0015619C" w:rsidRDefault="006148D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15619C" w:rsidRDefault="006148D1">
            <w:pPr>
              <w:pStyle w:val="DG0"/>
              <w:ind w:firstLineChars="200" w:firstLine="420"/>
              <w:jc w:val="both"/>
            </w:pPr>
            <w:r>
              <w:rPr>
                <w:rFonts w:ascii="Arial" w:hAnsi="Arial" w:cs="Arial"/>
              </w:rPr>
              <w:t>本课程主要针对因身体原因，有伤、残、病及身体异常、特型等特殊原因不能参加正常体育活动的学生，不能参加具有剧烈运动的体育课程的学生。课程主要以体育伤病的预防和处理、如何根据自身情况制定适合自身的运动处方、</w:t>
            </w:r>
            <w:r>
              <w:rPr>
                <w:rFonts w:ascii="Arial" w:hAnsi="Arial" w:cs="Arial"/>
              </w:rPr>
              <w:t>24</w:t>
            </w:r>
            <w:r>
              <w:rPr>
                <w:rFonts w:ascii="Arial" w:hAnsi="Arial" w:cs="Arial"/>
              </w:rPr>
              <w:t>式简易太极拳、</w:t>
            </w:r>
            <w:r>
              <w:rPr>
                <w:rFonts w:ascii="Arial" w:hAnsi="Arial" w:cs="Arial" w:hint="eastAsia"/>
              </w:rPr>
              <w:t>健身气功八段锦</w:t>
            </w:r>
            <w:r>
              <w:rPr>
                <w:rFonts w:ascii="Arial" w:hAnsi="Arial" w:cs="Arial"/>
              </w:rPr>
              <w:t>等娱乐活动的相关知识。主要学习目的是运用医学保健的知识和方法对学生进行医务监督和指导，使体育锻炼能更好地达到增强体质、增进健康的目的。</w:t>
            </w:r>
          </w:p>
        </w:tc>
      </w:tr>
      <w:tr w:rsidR="0015619C">
        <w:trPr>
          <w:trHeight w:val="510"/>
        </w:trPr>
        <w:tc>
          <w:tcPr>
            <w:tcW w:w="1691" w:type="dxa"/>
            <w:tcBorders>
              <w:top w:val="double" w:sz="4" w:space="0" w:color="auto"/>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15619C" w:rsidRDefault="006148D1">
            <w:pPr>
              <w:jc w:val="right"/>
              <w:rPr>
                <w:rFonts w:ascii="黑体" w:eastAsia="黑体" w:hAnsi="黑体"/>
                <w:color w:val="000000" w:themeColor="text1"/>
                <w:sz w:val="21"/>
                <w:szCs w:val="21"/>
              </w:rPr>
            </w:pPr>
            <w:r>
              <w:rPr>
                <w:rFonts w:hint="eastAsia"/>
                <w:noProof/>
                <w:sz w:val="21"/>
                <w:szCs w:val="21"/>
              </w:rPr>
              <w:drawing>
                <wp:inline distT="0" distB="0" distL="114300" distR="114300">
                  <wp:extent cx="1089025" cy="419100"/>
                  <wp:effectExtent l="0" t="0" r="3175" b="0"/>
                  <wp:docPr id="2" name="图片 2" descr="87008197404304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70081974043045227"/>
                          <pic:cNvPicPr>
                            <a:picLocks noChangeAspect="1"/>
                          </pic:cNvPicPr>
                        </pic:nvPicPr>
                        <pic:blipFill>
                          <a:blip r:embed="rId8"/>
                          <a:stretch>
                            <a:fillRect/>
                          </a:stretch>
                        </pic:blipFill>
                        <pic:spPr>
                          <a:xfrm>
                            <a:off x="0" y="0"/>
                            <a:ext cx="1089025" cy="419100"/>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15619C" w:rsidRDefault="006148D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15619C" w:rsidRDefault="006148D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15619C">
        <w:trPr>
          <w:trHeight w:val="510"/>
        </w:trPr>
        <w:tc>
          <w:tcPr>
            <w:tcW w:w="1691" w:type="dxa"/>
            <w:tcBorders>
              <w:left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15619C" w:rsidRDefault="006148D1">
            <w:pPr>
              <w:jc w:val="right"/>
              <w:rPr>
                <w:rFonts w:ascii="黑体" w:eastAsia="黑体" w:hAnsi="黑体"/>
                <w:color w:val="000000" w:themeColor="text1"/>
                <w:sz w:val="21"/>
                <w:szCs w:val="21"/>
              </w:rPr>
            </w:pPr>
            <w:r>
              <w:rPr>
                <w:noProof/>
                <w:sz w:val="21"/>
                <w:szCs w:val="21"/>
              </w:rPr>
              <w:drawing>
                <wp:inline distT="0" distB="0" distL="0" distR="0">
                  <wp:extent cx="609600" cy="316865"/>
                  <wp:effectExtent l="0" t="0" r="0" b="6985"/>
                  <wp:docPr id="3" name="图片 3" descr="C:\Users\user\Documents\WeChat Files\smile_clever\FileStorage\Temp\1710141853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smile_clever\FileStorage\Temp\171014185337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7838" cy="321276"/>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15619C" w:rsidRDefault="006148D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15619C" w:rsidRDefault="006148D1">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15619C">
        <w:trPr>
          <w:trHeight w:val="510"/>
        </w:trPr>
        <w:tc>
          <w:tcPr>
            <w:tcW w:w="1691" w:type="dxa"/>
            <w:tcBorders>
              <w:left w:val="single" w:sz="12" w:space="0" w:color="auto"/>
              <w:bottom w:val="single" w:sz="12" w:space="0" w:color="auto"/>
            </w:tcBorders>
            <w:shd w:val="clear" w:color="auto" w:fill="auto"/>
            <w:vAlign w:val="center"/>
          </w:tcPr>
          <w:p w:rsidR="0015619C" w:rsidRDefault="006148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15619C" w:rsidRDefault="006148D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15619C" w:rsidRDefault="006148D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15619C" w:rsidRDefault="0015619C">
            <w:pPr>
              <w:jc w:val="center"/>
              <w:rPr>
                <w:rFonts w:ascii="Times New Roman" w:hAnsi="Times New Roman"/>
                <w:color w:val="000000"/>
                <w:sz w:val="21"/>
                <w:szCs w:val="21"/>
              </w:rPr>
            </w:pPr>
          </w:p>
        </w:tc>
      </w:tr>
    </w:tbl>
    <w:p w:rsidR="0015619C" w:rsidRDefault="006148D1">
      <w:pPr>
        <w:spacing w:line="100" w:lineRule="exact"/>
        <w:rPr>
          <w:rFonts w:ascii="Arial" w:eastAsia="黑体" w:hAnsi="Arial"/>
        </w:rPr>
      </w:pPr>
      <w:r>
        <w:br w:type="page"/>
      </w:r>
    </w:p>
    <w:p w:rsidR="0015619C" w:rsidRDefault="006148D1">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15619C">
        <w:trPr>
          <w:trHeight w:val="454"/>
          <w:jc w:val="center"/>
        </w:trPr>
        <w:tc>
          <w:tcPr>
            <w:tcW w:w="1206" w:type="dxa"/>
            <w:vAlign w:val="center"/>
          </w:tcPr>
          <w:p w:rsidR="0015619C" w:rsidRDefault="006148D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15619C" w:rsidRDefault="006148D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15619C" w:rsidRDefault="006148D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5619C">
        <w:trPr>
          <w:trHeight w:val="340"/>
          <w:jc w:val="center"/>
        </w:trPr>
        <w:tc>
          <w:tcPr>
            <w:tcW w:w="1206" w:type="dxa"/>
            <w:vMerge w:val="restart"/>
            <w:vAlign w:val="center"/>
          </w:tcPr>
          <w:p w:rsidR="0015619C" w:rsidRDefault="006148D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15619C" w:rsidRDefault="006148D1">
            <w:pPr>
              <w:pStyle w:val="DG0"/>
              <w:jc w:val="left"/>
              <w:rPr>
                <w:rFonts w:ascii="宋体" w:hAnsi="宋体"/>
                <w:bCs/>
              </w:rPr>
            </w:pPr>
            <w:r>
              <w:rPr>
                <w:rFonts w:ascii="Arial" w:hAnsi="Arial" w:cs="Arial"/>
              </w:rPr>
              <w:t>了解中医养生功法的概况，掌握中医养生功法的运动特点和锻炼方法。</w:t>
            </w:r>
          </w:p>
        </w:tc>
      </w:tr>
      <w:tr w:rsidR="0015619C">
        <w:trPr>
          <w:trHeight w:val="340"/>
          <w:jc w:val="center"/>
        </w:trPr>
        <w:tc>
          <w:tcPr>
            <w:tcW w:w="1206" w:type="dxa"/>
            <w:vMerge/>
            <w:vAlign w:val="center"/>
          </w:tcPr>
          <w:p w:rsidR="0015619C" w:rsidRDefault="0015619C">
            <w:pPr>
              <w:pStyle w:val="DG0"/>
              <w:rPr>
                <w:bCs/>
              </w:rPr>
            </w:pPr>
          </w:p>
        </w:tc>
        <w:tc>
          <w:tcPr>
            <w:tcW w:w="764" w:type="dxa"/>
            <w:shd w:val="clear" w:color="auto" w:fill="auto"/>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15619C" w:rsidRDefault="006148D1">
            <w:pPr>
              <w:pStyle w:val="DG0"/>
              <w:jc w:val="left"/>
              <w:rPr>
                <w:rFonts w:ascii="宋体" w:hAnsi="宋体"/>
                <w:bCs/>
              </w:rPr>
            </w:pPr>
            <w:r>
              <w:rPr>
                <w:rFonts w:ascii="Arial" w:hAnsi="Arial" w:cs="Arial" w:hint="eastAsia"/>
              </w:rPr>
              <w:t>掌握健康与体育的基本知识，掌握科学的体育锻炼方法。</w:t>
            </w:r>
          </w:p>
        </w:tc>
      </w:tr>
      <w:tr w:rsidR="0015619C">
        <w:trPr>
          <w:trHeight w:val="340"/>
          <w:jc w:val="center"/>
        </w:trPr>
        <w:tc>
          <w:tcPr>
            <w:tcW w:w="1206" w:type="dxa"/>
            <w:vMerge w:val="restart"/>
            <w:vAlign w:val="center"/>
          </w:tcPr>
          <w:p w:rsidR="0015619C" w:rsidRDefault="006148D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15619C" w:rsidRDefault="006148D1">
            <w:pPr>
              <w:pStyle w:val="DG0"/>
              <w:jc w:val="left"/>
              <w:rPr>
                <w:rFonts w:ascii="宋体" w:hAnsi="宋体"/>
                <w:bCs/>
              </w:rPr>
            </w:pPr>
            <w:r>
              <w:rPr>
                <w:rFonts w:ascii="宋体" w:hAnsi="宋体" w:hint="eastAsia"/>
                <w:bCs/>
              </w:rPr>
              <w:t>掌握健身气功八段</w:t>
            </w:r>
            <w:proofErr w:type="gramStart"/>
            <w:r>
              <w:rPr>
                <w:rFonts w:ascii="宋体" w:hAnsi="宋体" w:hint="eastAsia"/>
                <w:bCs/>
              </w:rPr>
              <w:t>锦基本</w:t>
            </w:r>
            <w:proofErr w:type="gramEnd"/>
            <w:r>
              <w:rPr>
                <w:rFonts w:ascii="宋体" w:hAnsi="宋体" w:hint="eastAsia"/>
                <w:bCs/>
              </w:rPr>
              <w:t>动作，改善学生的身体素质，提高学生文化素养，使学生能够根据自身情况合理制定健身方法。</w:t>
            </w:r>
          </w:p>
        </w:tc>
      </w:tr>
      <w:tr w:rsidR="0015619C">
        <w:trPr>
          <w:trHeight w:val="340"/>
          <w:jc w:val="center"/>
        </w:trPr>
        <w:tc>
          <w:tcPr>
            <w:tcW w:w="1206" w:type="dxa"/>
            <w:vMerge/>
            <w:vAlign w:val="center"/>
          </w:tcPr>
          <w:p w:rsidR="0015619C" w:rsidRDefault="0015619C">
            <w:pPr>
              <w:pStyle w:val="DG0"/>
              <w:rPr>
                <w:rFonts w:ascii="宋体" w:hAnsi="宋体"/>
              </w:rPr>
            </w:pPr>
          </w:p>
        </w:tc>
        <w:tc>
          <w:tcPr>
            <w:tcW w:w="764" w:type="dxa"/>
            <w:shd w:val="clear" w:color="auto" w:fill="auto"/>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15619C" w:rsidRDefault="006148D1">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15619C">
        <w:trPr>
          <w:trHeight w:val="340"/>
          <w:jc w:val="center"/>
        </w:trPr>
        <w:tc>
          <w:tcPr>
            <w:tcW w:w="1206" w:type="dxa"/>
            <w:vMerge w:val="restart"/>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15619C" w:rsidRDefault="006148D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15619C" w:rsidRDefault="006148D1">
            <w:pPr>
              <w:pStyle w:val="DG0"/>
              <w:jc w:val="left"/>
              <w:rPr>
                <w:rFonts w:ascii="宋体" w:hAnsi="宋体"/>
                <w:bCs/>
              </w:rPr>
            </w:pPr>
            <w:r>
              <w:rPr>
                <w:rFonts w:ascii="宋体" w:hAnsi="宋体" w:hint="eastAsia"/>
                <w:bCs/>
              </w:rPr>
              <w:t>树立正确的审美观，提高学生</w:t>
            </w:r>
            <w:r>
              <w:rPr>
                <w:rFonts w:ascii="宋体" w:hAnsi="宋体"/>
                <w:bCs/>
              </w:rPr>
              <w:t>表达沟通、协同创新及社交</w:t>
            </w:r>
            <w:r>
              <w:rPr>
                <w:rFonts w:hint="eastAsia"/>
                <w:bCs/>
              </w:rPr>
              <w:t>能</w:t>
            </w:r>
            <w:r>
              <w:rPr>
                <w:rFonts w:ascii="宋体" w:hAnsi="宋体"/>
                <w:bCs/>
              </w:rPr>
              <w:t>力</w:t>
            </w:r>
            <w:r>
              <w:rPr>
                <w:rFonts w:hint="eastAsia"/>
                <w:bCs/>
              </w:rPr>
              <w:t>。</w:t>
            </w:r>
          </w:p>
        </w:tc>
      </w:tr>
      <w:tr w:rsidR="0015619C">
        <w:trPr>
          <w:trHeight w:val="340"/>
          <w:jc w:val="center"/>
        </w:trPr>
        <w:tc>
          <w:tcPr>
            <w:tcW w:w="1206" w:type="dxa"/>
            <w:vMerge/>
            <w:vAlign w:val="center"/>
          </w:tcPr>
          <w:p w:rsidR="0015619C" w:rsidRDefault="0015619C">
            <w:pPr>
              <w:pStyle w:val="DG0"/>
              <w:rPr>
                <w:rFonts w:ascii="宋体" w:hAnsi="宋体"/>
              </w:rPr>
            </w:pPr>
          </w:p>
        </w:tc>
        <w:tc>
          <w:tcPr>
            <w:tcW w:w="764" w:type="dxa"/>
            <w:shd w:val="clear" w:color="auto" w:fill="auto"/>
            <w:vAlign w:val="center"/>
          </w:tcPr>
          <w:p w:rsidR="0015619C" w:rsidRDefault="006148D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15619C" w:rsidRDefault="006148D1">
            <w:pPr>
              <w:pStyle w:val="DG0"/>
              <w:jc w:val="left"/>
              <w:rPr>
                <w:rFonts w:ascii="宋体" w:hAnsi="宋体"/>
                <w:bCs/>
              </w:rPr>
            </w:pPr>
            <w:r>
              <w:rPr>
                <w:rFonts w:ascii="宋体" w:hAnsi="宋体" w:hint="eastAsia"/>
                <w:bCs/>
              </w:rPr>
              <w:t>培养学生遵纪守法和规则意识，以及吃苦耐劳、顽强拼搏的意志品质。</w:t>
            </w:r>
          </w:p>
        </w:tc>
      </w:tr>
    </w:tbl>
    <w:p w:rsidR="0015619C" w:rsidRDefault="006148D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15619C" w:rsidRDefault="006148D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5619C">
        <w:tc>
          <w:tcPr>
            <w:tcW w:w="8296" w:type="dxa"/>
          </w:tcPr>
          <w:p w:rsidR="0015619C" w:rsidRDefault="006148D1">
            <w:pPr>
              <w:autoSpaceDE w:val="0"/>
              <w:autoSpaceDN w:val="0"/>
              <w:adjustRightInd w:val="0"/>
              <w:spacing w:line="340" w:lineRule="exact"/>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15619C" w:rsidRDefault="006148D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15619C" w:rsidRDefault="006148D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15619C" w:rsidRDefault="006148D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r>
              <w:rPr>
                <w:rFonts w:ascii="Arial" w:hAnsi="Arial" w:cs="Arial"/>
                <w:sz w:val="21"/>
                <w:szCs w:val="21"/>
              </w:rPr>
              <w:t>中医养生功法的特点，内容，作用</w:t>
            </w:r>
            <w:r>
              <w:rPr>
                <w:rFonts w:asciiTheme="minorEastAsia" w:eastAsiaTheme="minorEastAsia" w:hAnsiTheme="minorEastAsia" w:cs="Arial" w:hint="eastAsia"/>
                <w:sz w:val="21"/>
                <w:szCs w:val="21"/>
              </w:rPr>
              <w:t>；</w:t>
            </w:r>
          </w:p>
          <w:p w:rsidR="0015619C" w:rsidRDefault="006148D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3.观看养生功法、五行功法的视频。</w:t>
            </w:r>
          </w:p>
          <w:p w:rsidR="0015619C" w:rsidRDefault="006148D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sz w:val="21"/>
                <w:szCs w:val="21"/>
              </w:rPr>
              <w:t>了解中医养生功法的概况，掌握中医养生功法的运动特点和锻炼方法</w:t>
            </w:r>
            <w:r>
              <w:rPr>
                <w:rFonts w:ascii="Arial" w:hAnsi="Arial" w:cs="Arial" w:hint="eastAsia"/>
                <w:sz w:val="21"/>
                <w:szCs w:val="21"/>
              </w:rPr>
              <w:t>，掌握健康与体育的基本知识。</w:t>
            </w:r>
          </w:p>
          <w:p w:rsidR="0015619C" w:rsidRDefault="006148D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r>
              <w:rPr>
                <w:rFonts w:ascii="Arial" w:hAnsi="Arial" w:cs="Arial"/>
                <w:sz w:val="21"/>
                <w:szCs w:val="21"/>
              </w:rPr>
              <w:t>中医养生功的锻炼方法。</w:t>
            </w:r>
          </w:p>
          <w:p w:rsidR="0015619C" w:rsidRDefault="0015619C">
            <w:pPr>
              <w:autoSpaceDE w:val="0"/>
              <w:autoSpaceDN w:val="0"/>
              <w:adjustRightInd w:val="0"/>
              <w:spacing w:line="340" w:lineRule="exact"/>
              <w:jc w:val="left"/>
              <w:rPr>
                <w:rFonts w:ascii="Arial" w:hAnsi="Arial" w:cs="Arial"/>
                <w:sz w:val="21"/>
                <w:szCs w:val="21"/>
              </w:rPr>
            </w:pPr>
          </w:p>
          <w:p w:rsidR="0015619C" w:rsidRDefault="006148D1">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养生功法八段</w:t>
            </w:r>
            <w:proofErr w:type="gramStart"/>
            <w:r>
              <w:rPr>
                <w:rFonts w:ascii="Arial" w:hAnsi="Arial" w:cs="Arial" w:hint="eastAsia"/>
                <w:sz w:val="21"/>
                <w:szCs w:val="21"/>
              </w:rPr>
              <w:t>锦实践</w:t>
            </w:r>
            <w:proofErr w:type="gramEnd"/>
            <w:r>
              <w:rPr>
                <w:rFonts w:ascii="Arial" w:hAnsi="Arial" w:cs="Arial" w:hint="eastAsia"/>
                <w:sz w:val="21"/>
                <w:szCs w:val="21"/>
              </w:rPr>
              <w:t>教学</w:t>
            </w:r>
          </w:p>
          <w:p w:rsidR="00465D8F" w:rsidRDefault="006148D1">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15619C" w:rsidRDefault="006148D1" w:rsidP="00465D8F">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养生功法八段锦；</w:t>
            </w:r>
          </w:p>
          <w:p w:rsidR="0015619C" w:rsidRDefault="006148D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65D8F">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五行功法。</w:t>
            </w:r>
          </w:p>
          <w:p w:rsidR="0015619C" w:rsidRDefault="006148D1">
            <w:pPr>
              <w:widowControl/>
              <w:jc w:val="left"/>
              <w:rPr>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，使学生掌握</w:t>
            </w:r>
            <w:r>
              <w:rPr>
                <w:rFonts w:ascii="Arial" w:hAnsi="Arial" w:cs="Arial" w:hint="eastAsia"/>
                <w:sz w:val="21"/>
                <w:szCs w:val="21"/>
              </w:rPr>
              <w:t>养生功法</w:t>
            </w:r>
            <w:proofErr w:type="gramStart"/>
            <w:r>
              <w:rPr>
                <w:rFonts w:ascii="Arial" w:hAnsi="Arial" w:cs="Arial" w:hint="eastAsia"/>
                <w:sz w:val="21"/>
                <w:szCs w:val="21"/>
              </w:rPr>
              <w:t>八段锦及五行</w:t>
            </w:r>
            <w:proofErr w:type="gramEnd"/>
            <w:r>
              <w:rPr>
                <w:rFonts w:ascii="Arial" w:hAnsi="Arial" w:cs="Arial" w:hint="eastAsia"/>
                <w:sz w:val="21"/>
                <w:szCs w:val="21"/>
              </w:rPr>
              <w:t>功法的</w:t>
            </w:r>
            <w:r>
              <w:rPr>
                <w:rFonts w:ascii="Arial" w:hAnsi="Arial" w:cs="Arial"/>
                <w:sz w:val="21"/>
                <w:szCs w:val="21"/>
              </w:rPr>
              <w:t>基本动作</w:t>
            </w:r>
            <w:r>
              <w:rPr>
                <w:rFonts w:ascii="Arial" w:hAnsi="Arial" w:cs="Arial" w:hint="eastAsia"/>
                <w:sz w:val="21"/>
                <w:szCs w:val="21"/>
              </w:rPr>
              <w:t>，</w:t>
            </w:r>
            <w:r>
              <w:rPr>
                <w:rFonts w:hint="eastAsia"/>
                <w:bCs/>
                <w:sz w:val="21"/>
                <w:szCs w:val="21"/>
              </w:rPr>
              <w:t>改善学生的身体素质。提高学生文化素养，使学生能够根据自身情况合理制定健身方法。</w:t>
            </w:r>
          </w:p>
          <w:p w:rsidR="0015619C" w:rsidRDefault="006148D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教学难点：呼吸的配合及动作的连贯性。</w:t>
            </w:r>
          </w:p>
          <w:p w:rsidR="0015619C" w:rsidRDefault="0015619C">
            <w:pPr>
              <w:autoSpaceDE w:val="0"/>
              <w:autoSpaceDN w:val="0"/>
              <w:adjustRightInd w:val="0"/>
              <w:spacing w:line="340" w:lineRule="exact"/>
              <w:jc w:val="left"/>
              <w:rPr>
                <w:rFonts w:asciiTheme="minorEastAsia" w:eastAsiaTheme="minorEastAsia" w:hAnsiTheme="minorEastAsia" w:cs="Arial"/>
                <w:sz w:val="21"/>
                <w:szCs w:val="21"/>
              </w:rPr>
            </w:pPr>
          </w:p>
          <w:p w:rsidR="0015619C" w:rsidRDefault="006148D1">
            <w:pPr>
              <w:autoSpaceDE w:val="0"/>
              <w:autoSpaceDN w:val="0"/>
              <w:adjustRightInd w:val="0"/>
              <w:spacing w:line="340" w:lineRule="exact"/>
              <w:jc w:val="left"/>
              <w:rPr>
                <w:b/>
                <w:sz w:val="21"/>
                <w:szCs w:val="21"/>
              </w:rPr>
            </w:pPr>
            <w:r>
              <w:rPr>
                <w:rFonts w:hint="eastAsia"/>
                <w:b/>
                <w:sz w:val="21"/>
                <w:szCs w:val="21"/>
              </w:rPr>
              <w:t>第三单元：</w:t>
            </w:r>
            <w:r>
              <w:rPr>
                <w:rFonts w:hint="eastAsia"/>
                <w:bCs/>
                <w:sz w:val="21"/>
                <w:szCs w:val="21"/>
              </w:rPr>
              <w:t>有氧健身跑</w:t>
            </w:r>
          </w:p>
          <w:p w:rsidR="0015619C" w:rsidRDefault="006148D1">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15619C" w:rsidRDefault="006148D1">
            <w:pPr>
              <w:pStyle w:val="DG0"/>
              <w:jc w:val="left"/>
              <w:rPr>
                <w:bCs/>
              </w:rPr>
            </w:pPr>
            <w:r>
              <w:rPr>
                <w:rFonts w:asciiTheme="minorEastAsia" w:hAnsiTheme="minorEastAsia" w:cs="Arial" w:hint="eastAsia"/>
              </w:rPr>
              <w:t>预期成果：</w:t>
            </w:r>
            <w:r>
              <w:rPr>
                <w:rFonts w:hint="eastAsia"/>
                <w:bCs/>
              </w:rPr>
              <w:t>使学生</w:t>
            </w:r>
            <w:r>
              <w:rPr>
                <w:rFonts w:ascii="宋体" w:hAnsi="宋体" w:hint="eastAsia"/>
                <w:bCs/>
              </w:rPr>
              <w:t>具备</w:t>
            </w:r>
            <w:r>
              <w:rPr>
                <w:rFonts w:hint="eastAsia"/>
                <w:bCs/>
              </w:rPr>
              <w:t>制定运动计划，</w:t>
            </w:r>
            <w:r>
              <w:rPr>
                <w:rFonts w:ascii="宋体" w:hAnsi="宋体" w:hint="eastAsia"/>
                <w:bCs/>
              </w:rPr>
              <w:t>自主进行科学锻炼的能力</w:t>
            </w:r>
            <w:r>
              <w:rPr>
                <w:rFonts w:hint="eastAsia"/>
                <w:bCs/>
              </w:rPr>
              <w:t>。增强学生心肺功能，</w:t>
            </w:r>
            <w:r>
              <w:rPr>
                <w:rFonts w:ascii="宋体" w:hAnsi="宋体" w:hint="eastAsia"/>
                <w:bCs/>
              </w:rPr>
              <w:lastRenderedPageBreak/>
              <w:t>培养学生遵纪守法和规则意识</w:t>
            </w:r>
            <w:r>
              <w:rPr>
                <w:rFonts w:hint="eastAsia"/>
                <w:bCs/>
              </w:rPr>
              <w:t>。</w:t>
            </w:r>
          </w:p>
          <w:p w:rsidR="00465D8F" w:rsidRDefault="00465D8F" w:rsidP="00465D8F">
            <w:pPr>
              <w:pStyle w:val="DG0"/>
              <w:jc w:val="left"/>
              <w:rPr>
                <w:rFonts w:ascii="宋体" w:hAnsi="宋体"/>
                <w:bCs/>
              </w:rPr>
            </w:pPr>
            <w:r>
              <w:rPr>
                <w:bCs/>
              </w:rPr>
              <w:t>教学难点：</w:t>
            </w:r>
            <w:r>
              <w:rPr>
                <w:bCs/>
                <w:szCs w:val="20"/>
              </w:rPr>
              <w:t>调动学生参与锻炼的积极性；预防和监控</w:t>
            </w:r>
            <w:proofErr w:type="gramStart"/>
            <w:r>
              <w:rPr>
                <w:bCs/>
                <w:szCs w:val="20"/>
              </w:rPr>
              <w:t>学生代跑等</w:t>
            </w:r>
            <w:proofErr w:type="gramEnd"/>
            <w:r>
              <w:rPr>
                <w:bCs/>
                <w:szCs w:val="20"/>
              </w:rPr>
              <w:t>作弊行为。</w:t>
            </w:r>
          </w:p>
        </w:tc>
      </w:tr>
      <w:bookmarkEnd w:id="1"/>
      <w:bookmarkEnd w:id="2"/>
    </w:tbl>
    <w:p w:rsidR="0015619C" w:rsidRDefault="0015619C">
      <w:pPr>
        <w:pStyle w:val="DG2"/>
        <w:spacing w:before="81" w:after="163"/>
      </w:pPr>
    </w:p>
    <w:p w:rsidR="0015619C" w:rsidRDefault="006148D1">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074"/>
        <w:gridCol w:w="1074"/>
        <w:gridCol w:w="1075"/>
        <w:gridCol w:w="1074"/>
        <w:gridCol w:w="1074"/>
        <w:gridCol w:w="1075"/>
      </w:tblGrid>
      <w:tr w:rsidR="0015619C">
        <w:trPr>
          <w:trHeight w:val="794"/>
          <w:jc w:val="center"/>
        </w:trPr>
        <w:tc>
          <w:tcPr>
            <w:tcW w:w="1878" w:type="dxa"/>
            <w:tcBorders>
              <w:top w:val="single" w:sz="12" w:space="0" w:color="auto"/>
              <w:left w:val="single" w:sz="12" w:space="0" w:color="auto"/>
              <w:tl2br w:val="single" w:sz="4" w:space="0" w:color="auto"/>
            </w:tcBorders>
          </w:tcPr>
          <w:p w:rsidR="0015619C" w:rsidRDefault="006148D1">
            <w:pPr>
              <w:pStyle w:val="DG"/>
              <w:ind w:firstLine="489"/>
              <w:jc w:val="right"/>
              <w:rPr>
                <w:szCs w:val="21"/>
              </w:rPr>
            </w:pPr>
            <w:r>
              <w:rPr>
                <w:rFonts w:hint="eastAsia"/>
                <w:szCs w:val="21"/>
              </w:rPr>
              <w:t>课程目标</w:t>
            </w:r>
          </w:p>
          <w:p w:rsidR="0015619C" w:rsidRDefault="0015619C">
            <w:pPr>
              <w:pStyle w:val="DG"/>
              <w:ind w:right="210"/>
              <w:jc w:val="left"/>
              <w:rPr>
                <w:szCs w:val="21"/>
              </w:rPr>
            </w:pPr>
          </w:p>
          <w:p w:rsidR="0015619C" w:rsidRDefault="006148D1">
            <w:pPr>
              <w:pStyle w:val="DG"/>
              <w:ind w:right="210"/>
              <w:jc w:val="left"/>
              <w:rPr>
                <w:szCs w:val="21"/>
              </w:rPr>
            </w:pPr>
            <w:r>
              <w:rPr>
                <w:rFonts w:hint="eastAsia"/>
                <w:szCs w:val="21"/>
              </w:rPr>
              <w:t>教学单元</w:t>
            </w:r>
          </w:p>
        </w:tc>
        <w:tc>
          <w:tcPr>
            <w:tcW w:w="1100" w:type="dxa"/>
            <w:tcBorders>
              <w:top w:val="single" w:sz="12" w:space="0" w:color="auto"/>
            </w:tcBorders>
            <w:vAlign w:val="center"/>
          </w:tcPr>
          <w:p w:rsidR="0015619C" w:rsidRDefault="006148D1">
            <w:pPr>
              <w:pStyle w:val="DG"/>
              <w:rPr>
                <w:szCs w:val="21"/>
              </w:rPr>
            </w:pPr>
            <w:r>
              <w:rPr>
                <w:rFonts w:asciiTheme="minorEastAsia" w:eastAsiaTheme="minorEastAsia" w:hAnsiTheme="minorEastAsia" w:hint="eastAsia"/>
                <w:szCs w:val="21"/>
              </w:rPr>
              <w:t>1</w:t>
            </w:r>
          </w:p>
        </w:tc>
        <w:tc>
          <w:tcPr>
            <w:tcW w:w="1100" w:type="dxa"/>
            <w:tcBorders>
              <w:top w:val="single" w:sz="12" w:space="0" w:color="auto"/>
            </w:tcBorders>
            <w:vAlign w:val="center"/>
          </w:tcPr>
          <w:p w:rsidR="0015619C" w:rsidRDefault="006148D1">
            <w:pPr>
              <w:pStyle w:val="DG"/>
              <w:rPr>
                <w:szCs w:val="21"/>
              </w:rPr>
            </w:pPr>
            <w:r>
              <w:rPr>
                <w:rFonts w:asciiTheme="minorEastAsia" w:eastAsiaTheme="minorEastAsia" w:hAnsiTheme="minorEastAsia" w:hint="eastAsia"/>
                <w:szCs w:val="21"/>
              </w:rPr>
              <w:t>2</w:t>
            </w:r>
          </w:p>
        </w:tc>
        <w:tc>
          <w:tcPr>
            <w:tcW w:w="1100" w:type="dxa"/>
            <w:tcBorders>
              <w:top w:val="single" w:sz="12" w:space="0" w:color="auto"/>
            </w:tcBorders>
            <w:vAlign w:val="center"/>
          </w:tcPr>
          <w:p w:rsidR="0015619C" w:rsidRDefault="006148D1">
            <w:pPr>
              <w:pStyle w:val="DG"/>
              <w:rPr>
                <w:szCs w:val="21"/>
              </w:rPr>
            </w:pPr>
            <w:r>
              <w:rPr>
                <w:rFonts w:asciiTheme="minorEastAsia" w:eastAsiaTheme="minorEastAsia" w:hAnsiTheme="minorEastAsia" w:hint="eastAsia"/>
                <w:szCs w:val="21"/>
              </w:rPr>
              <w:t>3</w:t>
            </w:r>
          </w:p>
        </w:tc>
        <w:tc>
          <w:tcPr>
            <w:tcW w:w="1099" w:type="dxa"/>
            <w:tcBorders>
              <w:top w:val="single" w:sz="12" w:space="0" w:color="auto"/>
            </w:tcBorders>
            <w:vAlign w:val="center"/>
          </w:tcPr>
          <w:p w:rsidR="0015619C" w:rsidRDefault="006148D1">
            <w:pPr>
              <w:pStyle w:val="DG"/>
              <w:rPr>
                <w:szCs w:val="21"/>
              </w:rPr>
            </w:pPr>
            <w:r>
              <w:rPr>
                <w:rFonts w:asciiTheme="minorEastAsia" w:eastAsiaTheme="minorEastAsia" w:hAnsiTheme="minorEastAsia" w:hint="eastAsia"/>
                <w:szCs w:val="21"/>
              </w:rPr>
              <w:t>4</w:t>
            </w:r>
          </w:p>
        </w:tc>
        <w:tc>
          <w:tcPr>
            <w:tcW w:w="1099" w:type="dxa"/>
            <w:tcBorders>
              <w:top w:val="single" w:sz="12" w:space="0" w:color="auto"/>
            </w:tcBorders>
            <w:vAlign w:val="center"/>
          </w:tcPr>
          <w:p w:rsidR="0015619C" w:rsidRDefault="006148D1">
            <w:pPr>
              <w:pStyle w:val="DG"/>
              <w:rPr>
                <w:szCs w:val="21"/>
              </w:rPr>
            </w:pPr>
            <w:r>
              <w:rPr>
                <w:rFonts w:asciiTheme="minorEastAsia" w:eastAsiaTheme="minorEastAsia" w:hAnsiTheme="minorEastAsia" w:hint="eastAsia"/>
                <w:szCs w:val="21"/>
              </w:rPr>
              <w:t>5</w:t>
            </w:r>
          </w:p>
        </w:tc>
        <w:tc>
          <w:tcPr>
            <w:tcW w:w="1100" w:type="dxa"/>
            <w:tcBorders>
              <w:top w:val="single" w:sz="12" w:space="0" w:color="auto"/>
              <w:right w:val="single" w:sz="12" w:space="0" w:color="auto"/>
            </w:tcBorders>
            <w:vAlign w:val="center"/>
          </w:tcPr>
          <w:p w:rsidR="0015619C" w:rsidRDefault="006148D1">
            <w:pPr>
              <w:pStyle w:val="DG"/>
              <w:rPr>
                <w:szCs w:val="21"/>
              </w:rPr>
            </w:pPr>
            <w:r>
              <w:rPr>
                <w:rFonts w:asciiTheme="minorEastAsia" w:eastAsiaTheme="minorEastAsia" w:hAnsiTheme="minorEastAsia" w:hint="eastAsia"/>
                <w:szCs w:val="21"/>
              </w:rPr>
              <w:t>6</w:t>
            </w:r>
          </w:p>
        </w:tc>
      </w:tr>
      <w:tr w:rsidR="0015619C">
        <w:trPr>
          <w:trHeight w:val="340"/>
          <w:jc w:val="center"/>
        </w:trPr>
        <w:tc>
          <w:tcPr>
            <w:tcW w:w="1878" w:type="dxa"/>
            <w:tcBorders>
              <w:left w:val="single" w:sz="12" w:space="0" w:color="auto"/>
            </w:tcBorders>
          </w:tcPr>
          <w:p w:rsidR="0015619C" w:rsidRDefault="006148D1">
            <w:pPr>
              <w:pStyle w:val="DG0"/>
            </w:pPr>
            <w:r>
              <w:rPr>
                <w:rFonts w:hint="eastAsia"/>
              </w:rPr>
              <w:t>第一单元</w:t>
            </w:r>
          </w:p>
        </w:tc>
        <w:tc>
          <w:tcPr>
            <w:tcW w:w="1100" w:type="dxa"/>
            <w:vAlign w:val="center"/>
          </w:tcPr>
          <w:p w:rsidR="0015619C" w:rsidRDefault="006148D1">
            <w:pPr>
              <w:pStyle w:val="DG0"/>
            </w:pPr>
            <w:r>
              <w:rPr>
                <w:rFonts w:hint="eastAsia"/>
              </w:rPr>
              <w:t>√</w:t>
            </w:r>
          </w:p>
        </w:tc>
        <w:tc>
          <w:tcPr>
            <w:tcW w:w="1100" w:type="dxa"/>
            <w:vAlign w:val="center"/>
          </w:tcPr>
          <w:p w:rsidR="0015619C" w:rsidRDefault="006148D1">
            <w:pPr>
              <w:pStyle w:val="DG0"/>
            </w:pPr>
            <w:r>
              <w:rPr>
                <w:rFonts w:hint="eastAsia"/>
              </w:rPr>
              <w:t>√</w:t>
            </w:r>
          </w:p>
        </w:tc>
        <w:tc>
          <w:tcPr>
            <w:tcW w:w="1100" w:type="dxa"/>
            <w:vAlign w:val="center"/>
          </w:tcPr>
          <w:p w:rsidR="0015619C" w:rsidRDefault="006148D1">
            <w:pPr>
              <w:pStyle w:val="DG0"/>
            </w:pPr>
            <w:r>
              <w:rPr>
                <w:rFonts w:hint="eastAsia"/>
              </w:rPr>
              <w:t>√</w:t>
            </w:r>
          </w:p>
        </w:tc>
        <w:tc>
          <w:tcPr>
            <w:tcW w:w="1099" w:type="dxa"/>
            <w:vAlign w:val="center"/>
          </w:tcPr>
          <w:p w:rsidR="0015619C" w:rsidRDefault="006148D1">
            <w:pPr>
              <w:pStyle w:val="DG0"/>
            </w:pPr>
            <w:r>
              <w:rPr>
                <w:rFonts w:hint="eastAsia"/>
              </w:rPr>
              <w:t>√</w:t>
            </w:r>
          </w:p>
        </w:tc>
        <w:tc>
          <w:tcPr>
            <w:tcW w:w="1099" w:type="dxa"/>
            <w:vAlign w:val="center"/>
          </w:tcPr>
          <w:p w:rsidR="0015619C" w:rsidRDefault="006148D1">
            <w:pPr>
              <w:pStyle w:val="DG0"/>
            </w:pPr>
            <w:r>
              <w:rPr>
                <w:rFonts w:hint="eastAsia"/>
              </w:rPr>
              <w:t>√</w:t>
            </w:r>
          </w:p>
        </w:tc>
        <w:tc>
          <w:tcPr>
            <w:tcW w:w="1100" w:type="dxa"/>
            <w:tcBorders>
              <w:right w:val="single" w:sz="12" w:space="0" w:color="auto"/>
            </w:tcBorders>
            <w:vAlign w:val="center"/>
          </w:tcPr>
          <w:p w:rsidR="0015619C" w:rsidRDefault="006148D1">
            <w:pPr>
              <w:pStyle w:val="DG0"/>
            </w:pPr>
            <w:r>
              <w:rPr>
                <w:rFonts w:hint="eastAsia"/>
              </w:rPr>
              <w:t>√</w:t>
            </w:r>
          </w:p>
        </w:tc>
      </w:tr>
      <w:tr w:rsidR="0015619C">
        <w:trPr>
          <w:trHeight w:val="340"/>
          <w:jc w:val="center"/>
        </w:trPr>
        <w:tc>
          <w:tcPr>
            <w:tcW w:w="1878" w:type="dxa"/>
            <w:tcBorders>
              <w:left w:val="single" w:sz="12" w:space="0" w:color="auto"/>
            </w:tcBorders>
          </w:tcPr>
          <w:p w:rsidR="0015619C" w:rsidRDefault="006148D1">
            <w:pPr>
              <w:pStyle w:val="DG0"/>
            </w:pPr>
            <w:r>
              <w:rPr>
                <w:rFonts w:hint="eastAsia"/>
              </w:rPr>
              <w:t>第二单元</w:t>
            </w:r>
          </w:p>
        </w:tc>
        <w:tc>
          <w:tcPr>
            <w:tcW w:w="1100" w:type="dxa"/>
            <w:vAlign w:val="center"/>
          </w:tcPr>
          <w:p w:rsidR="0015619C" w:rsidRDefault="006148D1">
            <w:pPr>
              <w:pStyle w:val="DG0"/>
            </w:pPr>
            <w:r>
              <w:rPr>
                <w:rFonts w:hint="eastAsia"/>
              </w:rPr>
              <w:t>√</w:t>
            </w:r>
          </w:p>
        </w:tc>
        <w:tc>
          <w:tcPr>
            <w:tcW w:w="1100" w:type="dxa"/>
            <w:vAlign w:val="center"/>
          </w:tcPr>
          <w:p w:rsidR="0015619C" w:rsidRDefault="006148D1">
            <w:pPr>
              <w:pStyle w:val="DG0"/>
            </w:pPr>
            <w:r>
              <w:rPr>
                <w:rFonts w:hint="eastAsia"/>
              </w:rPr>
              <w:t>√</w:t>
            </w:r>
          </w:p>
        </w:tc>
        <w:tc>
          <w:tcPr>
            <w:tcW w:w="1100" w:type="dxa"/>
            <w:vAlign w:val="center"/>
          </w:tcPr>
          <w:p w:rsidR="0015619C" w:rsidRDefault="006148D1">
            <w:pPr>
              <w:pStyle w:val="DG0"/>
            </w:pPr>
            <w:r>
              <w:rPr>
                <w:rFonts w:hint="eastAsia"/>
              </w:rPr>
              <w:t>√</w:t>
            </w:r>
          </w:p>
        </w:tc>
        <w:tc>
          <w:tcPr>
            <w:tcW w:w="1099" w:type="dxa"/>
            <w:vAlign w:val="center"/>
          </w:tcPr>
          <w:p w:rsidR="0015619C" w:rsidRDefault="006148D1">
            <w:pPr>
              <w:pStyle w:val="DG0"/>
            </w:pPr>
            <w:r>
              <w:rPr>
                <w:rFonts w:hint="eastAsia"/>
              </w:rPr>
              <w:t>√</w:t>
            </w:r>
          </w:p>
        </w:tc>
        <w:tc>
          <w:tcPr>
            <w:tcW w:w="1099" w:type="dxa"/>
            <w:vAlign w:val="center"/>
          </w:tcPr>
          <w:p w:rsidR="0015619C" w:rsidRDefault="006148D1">
            <w:pPr>
              <w:pStyle w:val="DG0"/>
            </w:pPr>
            <w:r>
              <w:rPr>
                <w:rFonts w:hint="eastAsia"/>
              </w:rPr>
              <w:t>√</w:t>
            </w:r>
          </w:p>
        </w:tc>
        <w:tc>
          <w:tcPr>
            <w:tcW w:w="1100" w:type="dxa"/>
            <w:tcBorders>
              <w:right w:val="single" w:sz="12" w:space="0" w:color="auto"/>
            </w:tcBorders>
            <w:vAlign w:val="center"/>
          </w:tcPr>
          <w:p w:rsidR="0015619C" w:rsidRDefault="006148D1">
            <w:pPr>
              <w:pStyle w:val="DG0"/>
            </w:pPr>
            <w:r>
              <w:rPr>
                <w:rFonts w:hint="eastAsia"/>
              </w:rPr>
              <w:t>√</w:t>
            </w:r>
          </w:p>
        </w:tc>
      </w:tr>
      <w:tr w:rsidR="0015619C">
        <w:trPr>
          <w:trHeight w:val="340"/>
          <w:jc w:val="center"/>
        </w:trPr>
        <w:tc>
          <w:tcPr>
            <w:tcW w:w="1878" w:type="dxa"/>
            <w:tcBorders>
              <w:left w:val="single" w:sz="12" w:space="0" w:color="auto"/>
            </w:tcBorders>
          </w:tcPr>
          <w:p w:rsidR="0015619C" w:rsidRDefault="006148D1">
            <w:pPr>
              <w:pStyle w:val="DG0"/>
            </w:pPr>
            <w:r>
              <w:rPr>
                <w:rFonts w:hint="eastAsia"/>
              </w:rPr>
              <w:t>第三单元</w:t>
            </w:r>
          </w:p>
        </w:tc>
        <w:tc>
          <w:tcPr>
            <w:tcW w:w="1100" w:type="dxa"/>
            <w:vAlign w:val="center"/>
          </w:tcPr>
          <w:p w:rsidR="0015619C" w:rsidRDefault="0015619C">
            <w:pPr>
              <w:pStyle w:val="DG0"/>
            </w:pPr>
          </w:p>
        </w:tc>
        <w:tc>
          <w:tcPr>
            <w:tcW w:w="1100" w:type="dxa"/>
            <w:vAlign w:val="center"/>
          </w:tcPr>
          <w:p w:rsidR="0015619C" w:rsidRDefault="006148D1">
            <w:pPr>
              <w:pStyle w:val="DG0"/>
            </w:pPr>
            <w:r>
              <w:rPr>
                <w:rFonts w:hint="eastAsia"/>
              </w:rPr>
              <w:t>√</w:t>
            </w:r>
          </w:p>
        </w:tc>
        <w:tc>
          <w:tcPr>
            <w:tcW w:w="1100" w:type="dxa"/>
            <w:vAlign w:val="center"/>
          </w:tcPr>
          <w:p w:rsidR="0015619C" w:rsidRDefault="0015619C">
            <w:pPr>
              <w:pStyle w:val="DG0"/>
            </w:pPr>
          </w:p>
        </w:tc>
        <w:tc>
          <w:tcPr>
            <w:tcW w:w="1099" w:type="dxa"/>
            <w:vAlign w:val="center"/>
          </w:tcPr>
          <w:p w:rsidR="0015619C" w:rsidRDefault="006148D1">
            <w:pPr>
              <w:pStyle w:val="DG0"/>
            </w:pPr>
            <w:r>
              <w:rPr>
                <w:rFonts w:hint="eastAsia"/>
              </w:rPr>
              <w:t>√</w:t>
            </w:r>
          </w:p>
        </w:tc>
        <w:tc>
          <w:tcPr>
            <w:tcW w:w="1099" w:type="dxa"/>
            <w:vAlign w:val="center"/>
          </w:tcPr>
          <w:p w:rsidR="0015619C" w:rsidRDefault="0015619C">
            <w:pPr>
              <w:pStyle w:val="DG0"/>
            </w:pPr>
          </w:p>
        </w:tc>
        <w:tc>
          <w:tcPr>
            <w:tcW w:w="1100" w:type="dxa"/>
            <w:tcBorders>
              <w:right w:val="single" w:sz="12" w:space="0" w:color="auto"/>
            </w:tcBorders>
            <w:vAlign w:val="center"/>
          </w:tcPr>
          <w:p w:rsidR="0015619C" w:rsidRDefault="006148D1">
            <w:pPr>
              <w:pStyle w:val="DG0"/>
            </w:pPr>
            <w:r>
              <w:rPr>
                <w:rFonts w:hint="eastAsia"/>
              </w:rPr>
              <w:t>√</w:t>
            </w:r>
          </w:p>
        </w:tc>
      </w:tr>
    </w:tbl>
    <w:p w:rsidR="0015619C" w:rsidRDefault="006148D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49"/>
        <w:gridCol w:w="2953"/>
        <w:gridCol w:w="1694"/>
        <w:gridCol w:w="714"/>
        <w:gridCol w:w="660"/>
        <w:gridCol w:w="706"/>
      </w:tblGrid>
      <w:tr w:rsidR="0015619C">
        <w:trPr>
          <w:trHeight w:val="340"/>
          <w:jc w:val="center"/>
        </w:trPr>
        <w:tc>
          <w:tcPr>
            <w:tcW w:w="1588" w:type="dxa"/>
            <w:vMerge w:val="restart"/>
            <w:tcBorders>
              <w:top w:val="single" w:sz="12" w:space="0" w:color="auto"/>
              <w:left w:val="single" w:sz="12" w:space="0" w:color="auto"/>
            </w:tcBorders>
            <w:vAlign w:val="center"/>
          </w:tcPr>
          <w:p w:rsidR="0015619C" w:rsidRDefault="006148D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039" w:type="dxa"/>
            <w:vMerge w:val="restart"/>
            <w:tcBorders>
              <w:top w:val="single" w:sz="12" w:space="0" w:color="auto"/>
            </w:tcBorders>
            <w:vAlign w:val="center"/>
          </w:tcPr>
          <w:p w:rsidR="0015619C" w:rsidRDefault="006148D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15619C" w:rsidRDefault="006148D1">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15619C" w:rsidRDefault="006148D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5619C">
        <w:trPr>
          <w:trHeight w:val="340"/>
          <w:jc w:val="center"/>
        </w:trPr>
        <w:tc>
          <w:tcPr>
            <w:tcW w:w="1588" w:type="dxa"/>
            <w:vMerge/>
            <w:tcBorders>
              <w:left w:val="single" w:sz="12" w:space="0" w:color="auto"/>
            </w:tcBorders>
          </w:tcPr>
          <w:p w:rsidR="0015619C" w:rsidRDefault="0015619C">
            <w:pPr>
              <w:snapToGrid w:val="0"/>
              <w:jc w:val="center"/>
              <w:rPr>
                <w:rFonts w:ascii="黑体" w:eastAsia="黑体" w:hAnsi="黑体"/>
                <w:bCs/>
                <w:sz w:val="21"/>
                <w:szCs w:val="21"/>
              </w:rPr>
            </w:pPr>
          </w:p>
        </w:tc>
        <w:tc>
          <w:tcPr>
            <w:tcW w:w="3039" w:type="dxa"/>
            <w:vMerge/>
          </w:tcPr>
          <w:p w:rsidR="0015619C" w:rsidRDefault="0015619C">
            <w:pPr>
              <w:snapToGrid w:val="0"/>
              <w:jc w:val="center"/>
              <w:rPr>
                <w:rFonts w:ascii="黑体" w:eastAsia="黑体" w:hAnsi="黑体"/>
                <w:bCs/>
                <w:sz w:val="21"/>
                <w:szCs w:val="21"/>
              </w:rPr>
            </w:pPr>
          </w:p>
        </w:tc>
        <w:tc>
          <w:tcPr>
            <w:tcW w:w="1738" w:type="dxa"/>
            <w:vMerge/>
          </w:tcPr>
          <w:p w:rsidR="0015619C" w:rsidRDefault="0015619C">
            <w:pPr>
              <w:snapToGrid w:val="0"/>
              <w:jc w:val="center"/>
              <w:rPr>
                <w:rFonts w:ascii="黑体" w:eastAsia="黑体" w:hAnsi="黑体"/>
                <w:bCs/>
                <w:sz w:val="21"/>
                <w:szCs w:val="21"/>
              </w:rPr>
            </w:pPr>
          </w:p>
        </w:tc>
        <w:tc>
          <w:tcPr>
            <w:tcW w:w="725" w:type="dxa"/>
            <w:vAlign w:val="center"/>
          </w:tcPr>
          <w:p w:rsidR="0015619C" w:rsidRDefault="006148D1">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rsidR="0015619C" w:rsidRDefault="006148D1">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15619C" w:rsidRDefault="006148D1">
            <w:pPr>
              <w:snapToGrid w:val="0"/>
              <w:jc w:val="center"/>
              <w:rPr>
                <w:rFonts w:ascii="黑体" w:eastAsia="黑体" w:hAnsi="黑体"/>
                <w:bCs/>
                <w:sz w:val="21"/>
                <w:szCs w:val="21"/>
              </w:rPr>
            </w:pPr>
            <w:r>
              <w:rPr>
                <w:rFonts w:ascii="黑体" w:eastAsia="黑体" w:hAnsi="黑体" w:hint="eastAsia"/>
                <w:bCs/>
                <w:sz w:val="21"/>
                <w:szCs w:val="21"/>
              </w:rPr>
              <w:t>小计</w:t>
            </w:r>
          </w:p>
        </w:tc>
      </w:tr>
      <w:tr w:rsidR="0015619C">
        <w:trPr>
          <w:trHeight w:val="454"/>
          <w:jc w:val="center"/>
        </w:trPr>
        <w:tc>
          <w:tcPr>
            <w:tcW w:w="1588" w:type="dxa"/>
            <w:tcBorders>
              <w:lef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3039"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738"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69"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17" w:type="dxa"/>
            <w:tcBorders>
              <w:righ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15619C">
        <w:trPr>
          <w:trHeight w:val="454"/>
          <w:jc w:val="center"/>
        </w:trPr>
        <w:tc>
          <w:tcPr>
            <w:tcW w:w="1588" w:type="dxa"/>
            <w:tcBorders>
              <w:lef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3039"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738"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28</w:t>
            </w:r>
          </w:p>
        </w:tc>
        <w:tc>
          <w:tcPr>
            <w:tcW w:w="717" w:type="dxa"/>
            <w:tcBorders>
              <w:righ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28</w:t>
            </w:r>
          </w:p>
        </w:tc>
      </w:tr>
      <w:tr w:rsidR="0015619C">
        <w:trPr>
          <w:trHeight w:val="454"/>
          <w:jc w:val="center"/>
        </w:trPr>
        <w:tc>
          <w:tcPr>
            <w:tcW w:w="1588" w:type="dxa"/>
            <w:tcBorders>
              <w:lef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3039"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738"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25"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69" w:type="dxa"/>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17" w:type="dxa"/>
            <w:tcBorders>
              <w:righ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15619C">
        <w:trPr>
          <w:trHeight w:val="454"/>
          <w:jc w:val="center"/>
        </w:trPr>
        <w:tc>
          <w:tcPr>
            <w:tcW w:w="6365" w:type="dxa"/>
            <w:gridSpan w:val="3"/>
            <w:tcBorders>
              <w:left w:val="single" w:sz="12" w:space="0" w:color="auto"/>
              <w:bottom w:val="single" w:sz="12" w:space="0" w:color="auto"/>
            </w:tcBorders>
            <w:vAlign w:val="center"/>
          </w:tcPr>
          <w:p w:rsidR="0015619C" w:rsidRDefault="006148D1">
            <w:pPr>
              <w:pStyle w:val="DG"/>
              <w:rPr>
                <w:szCs w:val="21"/>
              </w:rPr>
            </w:pPr>
            <w:r>
              <w:rPr>
                <w:rFonts w:hint="eastAsia"/>
                <w:szCs w:val="21"/>
              </w:rPr>
              <w:t>合计</w:t>
            </w:r>
          </w:p>
        </w:tc>
        <w:tc>
          <w:tcPr>
            <w:tcW w:w="725" w:type="dxa"/>
            <w:tcBorders>
              <w:bottom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69" w:type="dxa"/>
            <w:tcBorders>
              <w:bottom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17" w:type="dxa"/>
            <w:tcBorders>
              <w:bottom w:val="single" w:sz="12" w:space="0" w:color="auto"/>
              <w:right w:val="single" w:sz="12" w:space="0" w:color="auto"/>
            </w:tcBorders>
            <w:vAlign w:val="center"/>
          </w:tcPr>
          <w:p w:rsidR="0015619C" w:rsidRDefault="006148D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15619C" w:rsidRDefault="006148D1">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5619C" w:rsidTr="00465D8F">
        <w:trPr>
          <w:trHeight w:val="368"/>
        </w:trPr>
        <w:tc>
          <w:tcPr>
            <w:tcW w:w="8276" w:type="dxa"/>
          </w:tcPr>
          <w:bookmarkEnd w:id="3"/>
          <w:bookmarkEnd w:id="4"/>
          <w:p w:rsidR="0015619C" w:rsidRDefault="006148D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15619C" w:rsidRDefault="006148D1">
            <w:pPr>
              <w:pStyle w:val="DG0"/>
              <w:ind w:firstLineChars="200" w:firstLine="420"/>
              <w:jc w:val="both"/>
              <w:rPr>
                <w:rFonts w:ascii="宋体" w:hAnsi="宋体"/>
                <w:bCs/>
              </w:rPr>
            </w:pPr>
            <w:r>
              <w:rPr>
                <w:rFonts w:ascii="Arial" w:hAnsi="Arial" w:cs="Arial"/>
                <w:szCs w:val="22"/>
              </w:rPr>
              <w:t>体育保健课是为体弱者、慢性疾病患者、急性疾病初愈者、伤残者、运动器官功能障碍者开设的体育课。以体育保健学为基础，通过运用医学保健的知识和方法，对体育运动参加者进行医务监督和指导，使体育锻炼能更好地达到增强体质、增进健康和提高运动技术水平的效果。</w:t>
            </w:r>
            <w:r>
              <w:rPr>
                <w:rFonts w:ascii="Arial" w:hAnsi="Arial" w:cs="Arial" w:hint="eastAsia"/>
                <w:szCs w:val="22"/>
              </w:rPr>
              <w:t>课程主要通过教授我国传统健身功法八段锦，</w:t>
            </w:r>
            <w:r>
              <w:rPr>
                <w:rFonts w:asciiTheme="minorEastAsia" w:eastAsiaTheme="minorEastAsia" w:hAnsiTheme="minorEastAsia" w:cs="仿宋_GB2312" w:hint="eastAsia"/>
              </w:rPr>
              <w:t>通过一定的身体姿势或动作,进行自我调息、调心的内练,来达到促进学生身心健康的目的。作为我国最为古老和流传最为广泛的导引术之一,八段锦蕴含着丰富的民族传统文化,是</w:t>
            </w:r>
            <w:proofErr w:type="gramStart"/>
            <w:r>
              <w:rPr>
                <w:rFonts w:asciiTheme="minorEastAsia" w:eastAsiaTheme="minorEastAsia" w:hAnsiTheme="minorEastAsia" w:cs="仿宋_GB2312" w:hint="eastAsia"/>
              </w:rPr>
              <w:t>思政教育最佳</w:t>
            </w:r>
            <w:proofErr w:type="gramEnd"/>
            <w:r>
              <w:rPr>
                <w:rFonts w:asciiTheme="minorEastAsia" w:eastAsiaTheme="minorEastAsia" w:hAnsiTheme="minorEastAsia" w:cs="仿宋_GB2312" w:hint="eastAsia"/>
              </w:rPr>
              <w:t>的载体之一。通过民族传统体育知识和技能的学习，增强学生的文化自信和民族自豪感；通过分组练习，培养</w:t>
            </w:r>
            <w:r>
              <w:rPr>
                <w:rFonts w:asciiTheme="minorEastAsia" w:eastAsiaTheme="minorEastAsia" w:hAnsiTheme="minorEastAsia" w:cs="仿宋_GB2312"/>
              </w:rPr>
              <w:t>学生的团队合作能力和人际交往能力</w:t>
            </w:r>
            <w:r>
              <w:rPr>
                <w:rFonts w:asciiTheme="minorEastAsia" w:eastAsiaTheme="minorEastAsia" w:hAnsiTheme="minorEastAsia" w:cs="仿宋_GB2312" w:hint="eastAsia"/>
              </w:rPr>
              <w:t>；运动规则和竞赛规则的讲解以及课堂纪律要求，提高了学生规则意识和社会道德修养；课外运动app的练习，提高了学生自主锻炼能</w:t>
            </w:r>
            <w:r>
              <w:rPr>
                <w:rFonts w:asciiTheme="minorEastAsia" w:eastAsiaTheme="minorEastAsia" w:hAnsiTheme="minorEastAsia" w:cs="仿宋_GB2312"/>
              </w:rPr>
              <w:lastRenderedPageBreak/>
              <w:t>力，帮助学生树立终身体育意识。</w:t>
            </w:r>
          </w:p>
        </w:tc>
      </w:tr>
    </w:tbl>
    <w:p w:rsidR="0015619C" w:rsidRDefault="0015619C">
      <w:pPr>
        <w:pStyle w:val="DG1"/>
        <w:spacing w:beforeLines="100" w:before="326" w:line="360" w:lineRule="auto"/>
        <w:rPr>
          <w:rFonts w:ascii="黑体" w:hAnsi="宋体"/>
        </w:rPr>
      </w:pPr>
    </w:p>
    <w:p w:rsidR="0015619C" w:rsidRDefault="006148D1">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15619C">
        <w:trPr>
          <w:trHeight w:val="454"/>
        </w:trPr>
        <w:tc>
          <w:tcPr>
            <w:tcW w:w="836" w:type="dxa"/>
            <w:vMerge w:val="restart"/>
            <w:tcBorders>
              <w:top w:val="single" w:sz="12" w:space="0" w:color="auto"/>
              <w:left w:val="single" w:sz="12" w:space="0" w:color="auto"/>
            </w:tcBorders>
            <w:vAlign w:val="center"/>
          </w:tcPr>
          <w:bookmarkEnd w:id="5"/>
          <w:bookmarkEnd w:id="6"/>
          <w:p w:rsidR="0015619C" w:rsidRDefault="006148D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15619C" w:rsidRDefault="006148D1">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15619C" w:rsidRDefault="006148D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15619C" w:rsidRDefault="006148D1">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15619C" w:rsidRDefault="006148D1">
            <w:pPr>
              <w:pStyle w:val="DG1"/>
              <w:spacing w:line="240" w:lineRule="auto"/>
              <w:jc w:val="center"/>
              <w:rPr>
                <w:rFonts w:ascii="黑体" w:hAnsi="黑体"/>
                <w:bCs/>
                <w:sz w:val="21"/>
                <w:szCs w:val="21"/>
              </w:rPr>
            </w:pPr>
            <w:r>
              <w:rPr>
                <w:rFonts w:ascii="黑体" w:hAnsi="黑体" w:hint="eastAsia"/>
                <w:bCs/>
                <w:sz w:val="21"/>
                <w:szCs w:val="21"/>
              </w:rPr>
              <w:t>合计</w:t>
            </w:r>
          </w:p>
        </w:tc>
      </w:tr>
      <w:tr w:rsidR="0015619C">
        <w:trPr>
          <w:trHeight w:val="454"/>
        </w:trPr>
        <w:tc>
          <w:tcPr>
            <w:tcW w:w="836" w:type="dxa"/>
            <w:vMerge/>
            <w:tcBorders>
              <w:left w:val="single" w:sz="12" w:space="0" w:color="auto"/>
            </w:tcBorders>
          </w:tcPr>
          <w:p w:rsidR="0015619C" w:rsidRDefault="0015619C">
            <w:pPr>
              <w:snapToGrid w:val="0"/>
              <w:jc w:val="center"/>
              <w:rPr>
                <w:rFonts w:ascii="黑体" w:eastAsia="黑体" w:hAnsi="黑体"/>
                <w:bCs/>
                <w:sz w:val="21"/>
                <w:szCs w:val="21"/>
              </w:rPr>
            </w:pPr>
          </w:p>
        </w:tc>
        <w:tc>
          <w:tcPr>
            <w:tcW w:w="709" w:type="dxa"/>
            <w:vMerge/>
          </w:tcPr>
          <w:p w:rsidR="0015619C" w:rsidRDefault="0015619C">
            <w:pPr>
              <w:pStyle w:val="DG1"/>
              <w:rPr>
                <w:rFonts w:ascii="黑体" w:hAnsi="黑体"/>
                <w:bCs/>
                <w:sz w:val="21"/>
                <w:szCs w:val="21"/>
              </w:rPr>
            </w:pPr>
          </w:p>
        </w:tc>
        <w:tc>
          <w:tcPr>
            <w:tcW w:w="2353" w:type="dxa"/>
            <w:vMerge/>
            <w:tcBorders>
              <w:right w:val="double" w:sz="4" w:space="0" w:color="auto"/>
            </w:tcBorders>
          </w:tcPr>
          <w:p w:rsidR="0015619C" w:rsidRDefault="0015619C">
            <w:pPr>
              <w:pStyle w:val="DG1"/>
              <w:rPr>
                <w:rFonts w:ascii="黑体" w:hAnsi="黑体"/>
                <w:bCs/>
                <w:sz w:val="21"/>
                <w:szCs w:val="21"/>
              </w:rPr>
            </w:pPr>
          </w:p>
        </w:tc>
        <w:tc>
          <w:tcPr>
            <w:tcW w:w="612" w:type="dxa"/>
            <w:tcBorders>
              <w:left w:val="double" w:sz="4" w:space="0" w:color="auto"/>
            </w:tcBorders>
            <w:vAlign w:val="center"/>
          </w:tcPr>
          <w:p w:rsidR="0015619C" w:rsidRDefault="006148D1">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1</w:t>
            </w:r>
          </w:p>
        </w:tc>
        <w:tc>
          <w:tcPr>
            <w:tcW w:w="612" w:type="dxa"/>
            <w:vAlign w:val="center"/>
          </w:tcPr>
          <w:p w:rsidR="0015619C" w:rsidRDefault="006148D1">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2</w:t>
            </w:r>
          </w:p>
        </w:tc>
        <w:tc>
          <w:tcPr>
            <w:tcW w:w="612" w:type="dxa"/>
            <w:vAlign w:val="center"/>
          </w:tcPr>
          <w:p w:rsidR="0015619C" w:rsidRDefault="006148D1">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3</w:t>
            </w:r>
          </w:p>
        </w:tc>
        <w:tc>
          <w:tcPr>
            <w:tcW w:w="612" w:type="dxa"/>
            <w:vAlign w:val="center"/>
          </w:tcPr>
          <w:p w:rsidR="0015619C" w:rsidRDefault="006148D1">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4</w:t>
            </w:r>
          </w:p>
        </w:tc>
        <w:tc>
          <w:tcPr>
            <w:tcW w:w="612" w:type="dxa"/>
            <w:vAlign w:val="center"/>
          </w:tcPr>
          <w:p w:rsidR="0015619C" w:rsidRDefault="006148D1">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5</w:t>
            </w:r>
          </w:p>
        </w:tc>
        <w:tc>
          <w:tcPr>
            <w:tcW w:w="612" w:type="dxa"/>
            <w:vAlign w:val="center"/>
          </w:tcPr>
          <w:p w:rsidR="0015619C" w:rsidRDefault="006148D1">
            <w:pPr>
              <w:pStyle w:val="DG1"/>
              <w:spacing w:line="240" w:lineRule="auto"/>
              <w:jc w:val="center"/>
              <w:rPr>
                <w:rFonts w:ascii="黑体" w:hAnsi="黑体"/>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15619C" w:rsidRDefault="0015619C">
            <w:pPr>
              <w:pStyle w:val="DG1"/>
              <w:spacing w:line="240" w:lineRule="auto"/>
              <w:jc w:val="center"/>
              <w:rPr>
                <w:rFonts w:ascii="黑体" w:hAnsi="黑体"/>
                <w:bCs/>
                <w:sz w:val="21"/>
                <w:szCs w:val="21"/>
              </w:rPr>
            </w:pPr>
          </w:p>
        </w:tc>
      </w:tr>
      <w:tr w:rsidR="00465D8F" w:rsidTr="00AE7641">
        <w:trPr>
          <w:trHeight w:val="454"/>
        </w:trPr>
        <w:tc>
          <w:tcPr>
            <w:tcW w:w="836" w:type="dxa"/>
            <w:tcBorders>
              <w:left w:val="single" w:sz="12" w:space="0" w:color="auto"/>
            </w:tcBorders>
            <w:vAlign w:val="center"/>
          </w:tcPr>
          <w:p w:rsidR="00465D8F" w:rsidRDefault="00465D8F" w:rsidP="00465D8F">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cs="Arial" w:hint="eastAsia"/>
              </w:rPr>
              <w:t>健身气功八段锦</w:t>
            </w:r>
            <w:r>
              <w:rPr>
                <w:rFonts w:asciiTheme="minorEastAsia" w:eastAsiaTheme="minorEastAsia" w:hAnsiTheme="minorEastAsia" w:cs="Arial"/>
              </w:rPr>
              <w:t>技能评价</w:t>
            </w:r>
          </w:p>
        </w:tc>
        <w:tc>
          <w:tcPr>
            <w:tcW w:w="612" w:type="dxa"/>
            <w:tcBorders>
              <w:left w:val="double" w:sz="4" w:space="0" w:color="auto"/>
            </w:tcBorders>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20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20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20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20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20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20</w:t>
            </w:r>
          </w:p>
        </w:tc>
        <w:tc>
          <w:tcPr>
            <w:tcW w:w="706" w:type="dxa"/>
            <w:tcBorders>
              <w:right w:val="single" w:sz="12" w:space="0" w:color="auto"/>
            </w:tcBorders>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65D8F" w:rsidTr="00AE7641">
        <w:trPr>
          <w:trHeight w:val="454"/>
        </w:trPr>
        <w:tc>
          <w:tcPr>
            <w:tcW w:w="836" w:type="dxa"/>
            <w:tcBorders>
              <w:left w:val="single" w:sz="12" w:space="0" w:color="auto"/>
            </w:tcBorders>
            <w:vAlign w:val="center"/>
          </w:tcPr>
          <w:p w:rsidR="00465D8F" w:rsidRDefault="00465D8F" w:rsidP="00465D8F">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p>
        </w:tc>
        <w:tc>
          <w:tcPr>
            <w:tcW w:w="2353" w:type="dxa"/>
            <w:tcBorders>
              <w:right w:val="double" w:sz="4" w:space="0" w:color="auto"/>
            </w:tcBorders>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tcPr>
          <w:p w:rsidR="00465D8F" w:rsidRPr="000C6370" w:rsidRDefault="00465D8F" w:rsidP="00465D8F">
            <w:pPr>
              <w:pStyle w:val="a3"/>
              <w:widowControl/>
              <w:rPr>
                <w:rFonts w:asciiTheme="minorEastAsia" w:hAnsiTheme="minorEastAsia"/>
              </w:rPr>
            </w:pPr>
            <w:r w:rsidRPr="000C6370">
              <w:rPr>
                <w:rFonts w:asciiTheme="minorEastAsia" w:eastAsiaTheme="minorEastAsia" w:hAnsiTheme="minorEastAsia"/>
              </w:rPr>
              <w:t>10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10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10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10</w:t>
            </w:r>
          </w:p>
        </w:tc>
        <w:tc>
          <w:tcPr>
            <w:tcW w:w="612" w:type="dxa"/>
          </w:tcPr>
          <w:p w:rsidR="00465D8F" w:rsidRPr="000C6370" w:rsidRDefault="00465D8F" w:rsidP="00465D8F">
            <w:pPr>
              <w:pStyle w:val="a3"/>
              <w:widowControl/>
              <w:rPr>
                <w:rFonts w:asciiTheme="minorEastAsia" w:hAnsiTheme="minorEastAsia"/>
              </w:rPr>
            </w:pPr>
            <w:r w:rsidRPr="000C6370">
              <w:rPr>
                <w:rFonts w:asciiTheme="minorEastAsia" w:eastAsiaTheme="minorEastAsia" w:hAnsiTheme="minorEastAsia"/>
              </w:rPr>
              <w:t>10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rPr>
              <w:t>10</w:t>
            </w:r>
          </w:p>
        </w:tc>
        <w:tc>
          <w:tcPr>
            <w:tcW w:w="706" w:type="dxa"/>
            <w:tcBorders>
              <w:right w:val="single" w:sz="12" w:space="0" w:color="auto"/>
            </w:tcBorders>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65D8F" w:rsidTr="00AE7641">
        <w:trPr>
          <w:trHeight w:val="454"/>
        </w:trPr>
        <w:tc>
          <w:tcPr>
            <w:tcW w:w="836" w:type="dxa"/>
            <w:tcBorders>
              <w:left w:val="single" w:sz="12" w:space="0" w:color="auto"/>
            </w:tcBorders>
            <w:vAlign w:val="center"/>
          </w:tcPr>
          <w:p w:rsidR="00465D8F" w:rsidRDefault="00465D8F" w:rsidP="00465D8F">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p>
        </w:tc>
        <w:tc>
          <w:tcPr>
            <w:tcW w:w="2353" w:type="dxa"/>
            <w:tcBorders>
              <w:right w:val="double" w:sz="4" w:space="0" w:color="auto"/>
            </w:tcBorders>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cs="Arial"/>
              </w:rPr>
              <w:t>运动世界校园</w:t>
            </w:r>
            <w:proofErr w:type="gramStart"/>
            <w:r>
              <w:rPr>
                <w:rFonts w:asciiTheme="minorEastAsia" w:eastAsiaTheme="minorEastAsia" w:hAnsiTheme="minorEastAsia" w:cs="Arial"/>
              </w:rPr>
              <w:t>”</w:t>
            </w:r>
            <w:proofErr w:type="gramEnd"/>
            <w:r>
              <w:rPr>
                <w:rFonts w:asciiTheme="minorEastAsia" w:eastAsiaTheme="minorEastAsia" w:hAnsiTheme="minorEastAsia" w:cs="Arial"/>
              </w:rPr>
              <w:t>APP完成评价</w:t>
            </w:r>
          </w:p>
        </w:tc>
        <w:tc>
          <w:tcPr>
            <w:tcW w:w="612" w:type="dxa"/>
            <w:tcBorders>
              <w:left w:val="double" w:sz="4" w:space="0" w:color="auto"/>
            </w:tcBorders>
          </w:tcPr>
          <w:p w:rsidR="00465D8F" w:rsidRPr="000C6370" w:rsidRDefault="00465D8F" w:rsidP="00465D8F">
            <w:pPr>
              <w:pStyle w:val="a3"/>
              <w:widowControl/>
              <w:rPr>
                <w:rFonts w:asciiTheme="minorEastAsia" w:hAnsiTheme="minorEastAsia"/>
              </w:rPr>
            </w:pPr>
            <w:r w:rsidRPr="000C6370">
              <w:rPr>
                <w:rFonts w:asciiTheme="minorEastAsia" w:eastAsiaTheme="minorEastAsia" w:hAnsiTheme="minorEastAsia" w:hint="eastAsia"/>
              </w:rPr>
              <w:t>4</w:t>
            </w:r>
            <w:r w:rsidRPr="000C6370">
              <w:rPr>
                <w:rFonts w:asciiTheme="minorEastAsia" w:eastAsiaTheme="minorEastAsia" w:hAnsiTheme="minorEastAsia"/>
              </w:rPr>
              <w:t>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hint="eastAsia"/>
              </w:rPr>
              <w:t>4</w:t>
            </w:r>
            <w:r w:rsidRPr="000C6370">
              <w:rPr>
                <w:rFonts w:asciiTheme="minorEastAsia" w:eastAsiaTheme="minorEastAsia" w:hAnsiTheme="minorEastAsia"/>
              </w:rPr>
              <w:t>0</w:t>
            </w:r>
          </w:p>
        </w:tc>
        <w:tc>
          <w:tcPr>
            <w:tcW w:w="612" w:type="dxa"/>
          </w:tcPr>
          <w:p w:rsidR="00465D8F" w:rsidRPr="000C6370" w:rsidRDefault="00465D8F" w:rsidP="00465D8F">
            <w:pPr>
              <w:pStyle w:val="a3"/>
              <w:widowControl/>
              <w:rPr>
                <w:rFonts w:asciiTheme="minorEastAsia" w:hAnsiTheme="minorEastAsia"/>
              </w:rPr>
            </w:pPr>
            <w:r w:rsidRPr="000C6370">
              <w:rPr>
                <w:rFonts w:asciiTheme="minorEastAsia" w:eastAsiaTheme="minorEastAsia" w:hAnsiTheme="minorEastAsia" w:hint="eastAsia"/>
              </w:rPr>
              <w:t>4</w:t>
            </w:r>
            <w:r w:rsidRPr="000C6370">
              <w:rPr>
                <w:rFonts w:asciiTheme="minorEastAsia" w:eastAsiaTheme="minorEastAsia" w:hAnsiTheme="minorEastAsia"/>
              </w:rPr>
              <w:t>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hint="eastAsia"/>
              </w:rPr>
              <w:t>4</w:t>
            </w:r>
            <w:r w:rsidRPr="000C6370">
              <w:rPr>
                <w:rFonts w:asciiTheme="minorEastAsia" w:eastAsiaTheme="minorEastAsia" w:hAnsiTheme="minorEastAsia"/>
              </w:rPr>
              <w:t>0</w:t>
            </w:r>
          </w:p>
        </w:tc>
        <w:tc>
          <w:tcPr>
            <w:tcW w:w="612" w:type="dxa"/>
          </w:tcPr>
          <w:p w:rsidR="00465D8F" w:rsidRPr="000C6370" w:rsidRDefault="00465D8F" w:rsidP="00465D8F">
            <w:pPr>
              <w:pStyle w:val="a3"/>
              <w:widowControl/>
              <w:rPr>
                <w:rFonts w:asciiTheme="minorEastAsia" w:hAnsiTheme="minorEastAsia"/>
              </w:rPr>
            </w:pPr>
            <w:r w:rsidRPr="000C6370">
              <w:rPr>
                <w:rFonts w:asciiTheme="minorEastAsia" w:eastAsiaTheme="minorEastAsia" w:hAnsiTheme="minorEastAsia" w:hint="eastAsia"/>
              </w:rPr>
              <w:t>4</w:t>
            </w:r>
            <w:r w:rsidRPr="000C6370">
              <w:rPr>
                <w:rFonts w:asciiTheme="minorEastAsia" w:eastAsiaTheme="minorEastAsia" w:hAnsiTheme="minorEastAsia"/>
              </w:rPr>
              <w:t>0</w:t>
            </w:r>
          </w:p>
        </w:tc>
        <w:tc>
          <w:tcPr>
            <w:tcW w:w="612" w:type="dxa"/>
          </w:tcPr>
          <w:p w:rsidR="00465D8F" w:rsidRPr="000C6370" w:rsidRDefault="00465D8F" w:rsidP="00465D8F">
            <w:pPr>
              <w:pStyle w:val="DG0"/>
              <w:widowControl/>
              <w:rPr>
                <w:rFonts w:asciiTheme="minorEastAsia" w:hAnsiTheme="minorEastAsia"/>
              </w:rPr>
            </w:pPr>
            <w:r w:rsidRPr="000C6370">
              <w:rPr>
                <w:rFonts w:asciiTheme="minorEastAsia" w:eastAsiaTheme="minorEastAsia" w:hAnsiTheme="minorEastAsia" w:hint="eastAsia"/>
              </w:rPr>
              <w:t>4</w:t>
            </w:r>
            <w:r w:rsidRPr="000C6370">
              <w:rPr>
                <w:rFonts w:asciiTheme="minorEastAsia" w:eastAsiaTheme="minorEastAsia" w:hAnsiTheme="minorEastAsia"/>
              </w:rPr>
              <w:t>0</w:t>
            </w:r>
          </w:p>
        </w:tc>
        <w:tc>
          <w:tcPr>
            <w:tcW w:w="706" w:type="dxa"/>
            <w:tcBorders>
              <w:right w:val="single" w:sz="12" w:space="0" w:color="auto"/>
            </w:tcBorders>
            <w:vAlign w:val="center"/>
          </w:tcPr>
          <w:p w:rsidR="00465D8F" w:rsidRDefault="00465D8F" w:rsidP="00465D8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15619C" w:rsidRDefault="0015619C">
      <w:pPr>
        <w:pStyle w:val="DG1"/>
        <w:spacing w:beforeLines="100" w:before="326" w:line="360" w:lineRule="auto"/>
        <w:rPr>
          <w:rFonts w:ascii="黑体" w:hAnsi="宋体"/>
        </w:rPr>
      </w:pPr>
    </w:p>
    <w:sectPr w:rsidR="0015619C">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C4" w:rsidRDefault="00AB7DC4">
      <w:r>
        <w:separator/>
      </w:r>
    </w:p>
  </w:endnote>
  <w:endnote w:type="continuationSeparator" w:id="0">
    <w:p w:rsidR="00AB7DC4" w:rsidRDefault="00AB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C4" w:rsidRDefault="00AB7DC4">
      <w:r>
        <w:separator/>
      </w:r>
    </w:p>
  </w:footnote>
  <w:footnote w:type="continuationSeparator" w:id="0">
    <w:p w:rsidR="00AB7DC4" w:rsidRDefault="00AB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9C" w:rsidRDefault="006148D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5619C" w:rsidRDefault="006148D1">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15619C" w:rsidRDefault="006148D1">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 w:name="KSO_WPS_MARK_KEY" w:val="d5b4503b-dd43-4403-a762-fda4a85e4cb5"/>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5619C"/>
    <w:rsid w:val="00163A48"/>
    <w:rsid w:val="00164E36"/>
    <w:rsid w:val="00183AA1"/>
    <w:rsid w:val="0018767C"/>
    <w:rsid w:val="001A135C"/>
    <w:rsid w:val="001B0D49"/>
    <w:rsid w:val="001B546F"/>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65D8F"/>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5E9D"/>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148D1"/>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5609"/>
    <w:rsid w:val="00A769B1"/>
    <w:rsid w:val="00A77DA3"/>
    <w:rsid w:val="00A837D5"/>
    <w:rsid w:val="00A83E04"/>
    <w:rsid w:val="00A91091"/>
    <w:rsid w:val="00A93EE3"/>
    <w:rsid w:val="00A94BA9"/>
    <w:rsid w:val="00AA4970"/>
    <w:rsid w:val="00AA536D"/>
    <w:rsid w:val="00AB22C0"/>
    <w:rsid w:val="00AB28FC"/>
    <w:rsid w:val="00AB7DC4"/>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2720839"/>
    <w:rsid w:val="0A8128A6"/>
    <w:rsid w:val="0BF32A1B"/>
    <w:rsid w:val="10BD2C22"/>
    <w:rsid w:val="110519DE"/>
    <w:rsid w:val="12425E8A"/>
    <w:rsid w:val="20360C34"/>
    <w:rsid w:val="22987C80"/>
    <w:rsid w:val="237D224F"/>
    <w:rsid w:val="24192CCC"/>
    <w:rsid w:val="3034687E"/>
    <w:rsid w:val="343F7185"/>
    <w:rsid w:val="35992C33"/>
    <w:rsid w:val="39A66CD4"/>
    <w:rsid w:val="3B124537"/>
    <w:rsid w:val="3CD52CE1"/>
    <w:rsid w:val="3CEF6007"/>
    <w:rsid w:val="407D392A"/>
    <w:rsid w:val="410F2E6A"/>
    <w:rsid w:val="41A41AB6"/>
    <w:rsid w:val="4430136C"/>
    <w:rsid w:val="48EF17AF"/>
    <w:rsid w:val="4AB0382B"/>
    <w:rsid w:val="4C23336B"/>
    <w:rsid w:val="4E605C4F"/>
    <w:rsid w:val="569868B5"/>
    <w:rsid w:val="5A845EA7"/>
    <w:rsid w:val="611F6817"/>
    <w:rsid w:val="66CA1754"/>
    <w:rsid w:val="6B046348"/>
    <w:rsid w:val="6F1E65D4"/>
    <w:rsid w:val="6F266C86"/>
    <w:rsid w:val="6F5042C2"/>
    <w:rsid w:val="74316312"/>
    <w:rsid w:val="77FF76BB"/>
    <w:rsid w:val="780F13C8"/>
    <w:rsid w:val="78A07E89"/>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77E08-7F50-4EB3-B22D-D288A8AF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FD0B9-EAA1-4059-A055-7BD115E7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55</cp:revision>
  <cp:lastPrinted>2023-10-23T04:11:00Z</cp:lastPrinted>
  <dcterms:created xsi:type="dcterms:W3CDTF">2023-10-21T07:24:00Z</dcterms:created>
  <dcterms:modified xsi:type="dcterms:W3CDTF">2024-03-17T04:12:00Z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FBF7CFCFEF3E4D6BA00E081A1C52E360_12</vt:lpwstr>
  </property>
</Properties>
</file>