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8BE" w:rsidRDefault="002F66E1">
      <w:pPr>
        <w:jc w:val="center"/>
        <w:rPr>
          <w:rFonts w:ascii="黑体" w:eastAsia="黑体" w:hAnsi="黑体"/>
          <w:bCs/>
          <w:sz w:val="32"/>
          <w:szCs w:val="32"/>
        </w:rPr>
      </w:pPr>
      <w:r>
        <w:rPr>
          <w:rFonts w:ascii="黑体" w:eastAsia="黑体" w:hAnsi="黑体" w:hint="eastAsia"/>
          <w:bCs/>
          <w:sz w:val="32"/>
          <w:szCs w:val="32"/>
        </w:rPr>
        <w:t>《 篮球</w:t>
      </w:r>
      <w:r>
        <w:rPr>
          <w:rFonts w:ascii="黑体" w:eastAsia="黑体" w:hAnsi="黑体"/>
          <w:bCs/>
          <w:sz w:val="32"/>
          <w:szCs w:val="32"/>
        </w:rPr>
        <w:t>1</w:t>
      </w:r>
      <w:r>
        <w:rPr>
          <w:rFonts w:ascii="黑体" w:eastAsia="黑体" w:hAnsi="黑体" w:hint="eastAsia"/>
          <w:bCs/>
          <w:sz w:val="32"/>
          <w:szCs w:val="32"/>
        </w:rPr>
        <w:t>》专科课程教学大纲</w:t>
      </w:r>
    </w:p>
    <w:p w:rsidR="003378BE" w:rsidRDefault="002F66E1">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3378BE">
        <w:trPr>
          <w:trHeight w:val="340"/>
        </w:trPr>
        <w:tc>
          <w:tcPr>
            <w:tcW w:w="1691" w:type="dxa"/>
            <w:vMerge w:val="restart"/>
            <w:tcBorders>
              <w:top w:val="single" w:sz="12" w:space="0" w:color="auto"/>
              <w:left w:val="single" w:sz="12" w:space="0" w:color="auto"/>
            </w:tcBorders>
            <w:shd w:val="clear" w:color="auto" w:fill="auto"/>
            <w:vAlign w:val="center"/>
          </w:tcPr>
          <w:p w:rsidR="003378BE" w:rsidRDefault="002F66E1">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3378BE" w:rsidRDefault="002F66E1">
            <w:pPr>
              <w:jc w:val="left"/>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（中文）篮球1</w:t>
            </w:r>
          </w:p>
        </w:tc>
      </w:tr>
      <w:tr w:rsidR="003378BE">
        <w:trPr>
          <w:trHeight w:val="340"/>
        </w:trPr>
        <w:tc>
          <w:tcPr>
            <w:tcW w:w="1691" w:type="dxa"/>
            <w:vMerge/>
            <w:tcBorders>
              <w:left w:val="single" w:sz="12" w:space="0" w:color="auto"/>
            </w:tcBorders>
            <w:shd w:val="clear" w:color="auto" w:fill="auto"/>
            <w:vAlign w:val="center"/>
          </w:tcPr>
          <w:p w:rsidR="003378BE" w:rsidRDefault="003378BE">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3378BE" w:rsidRDefault="002F66E1">
            <w:pPr>
              <w:jc w:val="left"/>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（英文）</w:t>
            </w:r>
            <w:r>
              <w:rPr>
                <w:rFonts w:ascii="Times New Roman" w:eastAsiaTheme="majorEastAsia" w:hAnsi="Times New Roman" w:cs="Times New Roman"/>
                <w:color w:val="000000" w:themeColor="text1"/>
                <w:sz w:val="21"/>
                <w:szCs w:val="21"/>
              </w:rPr>
              <w:t>Basketball 1</w:t>
            </w:r>
          </w:p>
        </w:tc>
      </w:tr>
      <w:tr w:rsidR="003378BE">
        <w:trPr>
          <w:trHeight w:val="340"/>
        </w:trPr>
        <w:tc>
          <w:tcPr>
            <w:tcW w:w="1691" w:type="dxa"/>
            <w:tcBorders>
              <w:left w:val="single" w:sz="12" w:space="0" w:color="auto"/>
            </w:tcBorders>
            <w:shd w:val="clear" w:color="auto" w:fill="auto"/>
            <w:vAlign w:val="center"/>
          </w:tcPr>
          <w:p w:rsidR="003378BE" w:rsidRDefault="002F66E1">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3378BE" w:rsidRDefault="002F66E1">
            <w:pPr>
              <w:jc w:val="cente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2</w:t>
            </w:r>
            <w:r>
              <w:rPr>
                <w:rFonts w:asciiTheme="majorEastAsia" w:eastAsiaTheme="majorEastAsia" w:hAnsiTheme="majorEastAsia"/>
                <w:color w:val="000000" w:themeColor="text1"/>
                <w:sz w:val="21"/>
                <w:szCs w:val="21"/>
              </w:rPr>
              <w:t>100043</w:t>
            </w:r>
          </w:p>
        </w:tc>
        <w:tc>
          <w:tcPr>
            <w:tcW w:w="2126" w:type="dxa"/>
            <w:gridSpan w:val="2"/>
            <w:vAlign w:val="center"/>
          </w:tcPr>
          <w:p w:rsidR="003378BE" w:rsidRDefault="002F66E1">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3378BE" w:rsidRDefault="002F66E1">
            <w:pPr>
              <w:jc w:val="center"/>
              <w:rPr>
                <w:color w:val="000000" w:themeColor="text1"/>
                <w:sz w:val="21"/>
                <w:szCs w:val="21"/>
              </w:rPr>
            </w:pPr>
            <w:r>
              <w:rPr>
                <w:rFonts w:asciiTheme="majorEastAsia" w:eastAsiaTheme="majorEastAsia" w:hAnsiTheme="majorEastAsia" w:hint="eastAsia"/>
                <w:color w:val="000000" w:themeColor="text1"/>
                <w:sz w:val="21"/>
                <w:szCs w:val="21"/>
              </w:rPr>
              <w:t>1</w:t>
            </w:r>
          </w:p>
        </w:tc>
      </w:tr>
      <w:tr w:rsidR="003378BE">
        <w:trPr>
          <w:trHeight w:val="340"/>
        </w:trPr>
        <w:tc>
          <w:tcPr>
            <w:tcW w:w="1691" w:type="dxa"/>
            <w:tcBorders>
              <w:left w:val="single" w:sz="12" w:space="0" w:color="auto"/>
            </w:tcBorders>
            <w:shd w:val="clear" w:color="auto" w:fill="auto"/>
            <w:vAlign w:val="center"/>
          </w:tcPr>
          <w:p w:rsidR="003378BE" w:rsidRDefault="002F66E1">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3378BE" w:rsidRDefault="002F66E1">
            <w:pPr>
              <w:jc w:val="cente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3</w:t>
            </w:r>
            <w:r>
              <w:rPr>
                <w:rFonts w:asciiTheme="majorEastAsia" w:eastAsiaTheme="majorEastAsia" w:hAnsiTheme="majorEastAsia"/>
                <w:color w:val="000000" w:themeColor="text1"/>
                <w:sz w:val="21"/>
                <w:szCs w:val="21"/>
              </w:rPr>
              <w:t>2</w:t>
            </w:r>
          </w:p>
        </w:tc>
        <w:tc>
          <w:tcPr>
            <w:tcW w:w="1272" w:type="dxa"/>
            <w:vAlign w:val="center"/>
          </w:tcPr>
          <w:p w:rsidR="003378BE" w:rsidRDefault="002F66E1">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3378BE" w:rsidRDefault="002F66E1">
            <w:pPr>
              <w:jc w:val="center"/>
              <w:rPr>
                <w:color w:val="000000" w:themeColor="text1"/>
                <w:sz w:val="21"/>
                <w:szCs w:val="21"/>
              </w:rPr>
            </w:pPr>
            <w:r>
              <w:rPr>
                <w:rFonts w:asciiTheme="majorEastAsia" w:eastAsiaTheme="majorEastAsia" w:hAnsiTheme="majorEastAsia" w:hint="eastAsia"/>
                <w:color w:val="000000" w:themeColor="text1"/>
                <w:sz w:val="21"/>
                <w:szCs w:val="21"/>
              </w:rPr>
              <w:t>4</w:t>
            </w:r>
          </w:p>
        </w:tc>
        <w:tc>
          <w:tcPr>
            <w:tcW w:w="1413" w:type="dxa"/>
            <w:gridSpan w:val="2"/>
            <w:vAlign w:val="center"/>
          </w:tcPr>
          <w:p w:rsidR="003378BE" w:rsidRDefault="002F66E1">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3378BE" w:rsidRDefault="002F66E1">
            <w:pPr>
              <w:jc w:val="center"/>
              <w:rPr>
                <w:color w:val="000000" w:themeColor="text1"/>
                <w:sz w:val="21"/>
                <w:szCs w:val="21"/>
              </w:rPr>
            </w:pPr>
            <w:r>
              <w:rPr>
                <w:rFonts w:asciiTheme="majorEastAsia" w:eastAsiaTheme="majorEastAsia" w:hAnsiTheme="majorEastAsia" w:hint="eastAsia"/>
                <w:color w:val="000000" w:themeColor="text1"/>
                <w:sz w:val="21"/>
                <w:szCs w:val="21"/>
              </w:rPr>
              <w:t>2</w:t>
            </w:r>
            <w:r>
              <w:rPr>
                <w:rFonts w:asciiTheme="majorEastAsia" w:eastAsiaTheme="majorEastAsia" w:hAnsiTheme="majorEastAsia"/>
                <w:color w:val="000000" w:themeColor="text1"/>
                <w:sz w:val="21"/>
                <w:szCs w:val="21"/>
              </w:rPr>
              <w:t>8</w:t>
            </w:r>
          </w:p>
        </w:tc>
      </w:tr>
      <w:tr w:rsidR="003378BE">
        <w:trPr>
          <w:trHeight w:val="340"/>
        </w:trPr>
        <w:tc>
          <w:tcPr>
            <w:tcW w:w="1691" w:type="dxa"/>
            <w:tcBorders>
              <w:left w:val="single" w:sz="12" w:space="0" w:color="auto"/>
            </w:tcBorders>
            <w:shd w:val="clear" w:color="auto" w:fill="auto"/>
            <w:vAlign w:val="center"/>
          </w:tcPr>
          <w:p w:rsidR="003378BE" w:rsidRDefault="002F66E1">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3378BE" w:rsidRDefault="002F66E1" w:rsidP="00A475F5">
            <w:pPr>
              <w:jc w:val="cente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教育学院</w:t>
            </w:r>
            <w:bookmarkStart w:id="0" w:name="_GoBack"/>
            <w:bookmarkEnd w:id="0"/>
          </w:p>
        </w:tc>
        <w:tc>
          <w:tcPr>
            <w:tcW w:w="2126" w:type="dxa"/>
            <w:gridSpan w:val="2"/>
            <w:vAlign w:val="center"/>
          </w:tcPr>
          <w:p w:rsidR="003378BE" w:rsidRDefault="002F66E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3378BE" w:rsidRDefault="002F66E1">
            <w:pPr>
              <w:jc w:val="cente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全校专科第2学期</w:t>
            </w:r>
          </w:p>
        </w:tc>
      </w:tr>
      <w:tr w:rsidR="003378BE">
        <w:trPr>
          <w:trHeight w:val="340"/>
        </w:trPr>
        <w:tc>
          <w:tcPr>
            <w:tcW w:w="1691" w:type="dxa"/>
            <w:tcBorders>
              <w:left w:val="single" w:sz="12" w:space="0" w:color="auto"/>
            </w:tcBorders>
            <w:shd w:val="clear" w:color="auto" w:fill="auto"/>
            <w:vAlign w:val="center"/>
          </w:tcPr>
          <w:p w:rsidR="003378BE" w:rsidRDefault="002F66E1">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3378BE" w:rsidRDefault="002F66E1">
            <w:pPr>
              <w:jc w:val="center"/>
              <w:rPr>
                <w:rFonts w:asciiTheme="majorEastAsia" w:eastAsiaTheme="majorEastAsia" w:hAnsiTheme="majorEastAsia"/>
                <w:color w:val="000000" w:themeColor="text1"/>
                <w:sz w:val="21"/>
                <w:szCs w:val="21"/>
              </w:rPr>
            </w:pPr>
            <w:r>
              <w:rPr>
                <w:rFonts w:asciiTheme="majorEastAsia" w:eastAsiaTheme="majorEastAsia" w:hAnsiTheme="majorEastAsia"/>
                <w:color w:val="000000" w:themeColor="text1"/>
                <w:sz w:val="21"/>
                <w:szCs w:val="21"/>
              </w:rPr>
              <w:t>公共基础必修课</w:t>
            </w:r>
          </w:p>
        </w:tc>
        <w:tc>
          <w:tcPr>
            <w:tcW w:w="2126" w:type="dxa"/>
            <w:gridSpan w:val="2"/>
            <w:vAlign w:val="center"/>
          </w:tcPr>
          <w:p w:rsidR="003378BE" w:rsidRDefault="002F66E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3378BE" w:rsidRDefault="002F66E1">
            <w:pPr>
              <w:jc w:val="center"/>
              <w:rPr>
                <w:rFonts w:asciiTheme="majorEastAsia" w:eastAsiaTheme="majorEastAsia" w:hAnsiTheme="majorEastAsia"/>
                <w:color w:val="000000" w:themeColor="text1"/>
                <w:sz w:val="21"/>
                <w:szCs w:val="21"/>
              </w:rPr>
            </w:pPr>
            <w:r>
              <w:rPr>
                <w:rFonts w:asciiTheme="majorEastAsia" w:eastAsiaTheme="majorEastAsia" w:hAnsiTheme="majorEastAsia"/>
                <w:color w:val="000000" w:themeColor="text1"/>
                <w:sz w:val="21"/>
                <w:szCs w:val="21"/>
              </w:rPr>
              <w:t>考查</w:t>
            </w:r>
          </w:p>
        </w:tc>
      </w:tr>
      <w:tr w:rsidR="003378BE">
        <w:trPr>
          <w:trHeight w:val="340"/>
        </w:trPr>
        <w:tc>
          <w:tcPr>
            <w:tcW w:w="1691" w:type="dxa"/>
            <w:tcBorders>
              <w:left w:val="single" w:sz="12" w:space="0" w:color="auto"/>
            </w:tcBorders>
            <w:shd w:val="clear" w:color="auto" w:fill="auto"/>
            <w:vAlign w:val="center"/>
          </w:tcPr>
          <w:p w:rsidR="003378BE" w:rsidRDefault="002F66E1">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3378BE" w:rsidRDefault="002F66E1">
            <w:pPr>
              <w:jc w:val="left"/>
              <w:rPr>
                <w:rFonts w:asciiTheme="majorEastAsia" w:eastAsiaTheme="majorEastAsia" w:hAnsiTheme="majorEastAsia"/>
                <w:color w:val="000000" w:themeColor="text1"/>
                <w:sz w:val="20"/>
                <w:szCs w:val="20"/>
              </w:rPr>
            </w:pPr>
            <w:r>
              <w:rPr>
                <w:rFonts w:asciiTheme="minorEastAsia" w:eastAsiaTheme="minorEastAsia" w:hAnsiTheme="minorEastAsia"/>
                <w:color w:val="000000" w:themeColor="text1"/>
                <w:sz w:val="21"/>
                <w:szCs w:val="21"/>
              </w:rPr>
              <w:t xml:space="preserve">《新编大学体育与健康教程》王慧 刘彬主编   </w:t>
            </w:r>
            <w:r>
              <w:rPr>
                <w:rFonts w:ascii="Times New Roman" w:eastAsiaTheme="minorEastAsia" w:hAnsi="Times New Roman" w:cs="Times New Roman"/>
                <w:color w:val="000000" w:themeColor="text1"/>
                <w:sz w:val="21"/>
                <w:szCs w:val="20"/>
              </w:rPr>
              <w:t>ISBN978-7-5229-0562-4</w:t>
            </w:r>
            <w:r>
              <w:rPr>
                <w:rFonts w:asciiTheme="minorEastAsia" w:eastAsiaTheme="minorEastAsia" w:hAnsiTheme="minorEastAsia"/>
                <w:color w:val="000000" w:themeColor="text1"/>
                <w:sz w:val="21"/>
                <w:szCs w:val="21"/>
              </w:rPr>
              <w:t xml:space="preserve">  中国纺织出版社</w:t>
            </w:r>
            <w:r>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color w:val="000000" w:themeColor="text1"/>
                <w:sz w:val="21"/>
                <w:szCs w:val="21"/>
              </w:rPr>
              <w:t>2023.8</w:t>
            </w:r>
          </w:p>
        </w:tc>
        <w:tc>
          <w:tcPr>
            <w:tcW w:w="1413" w:type="dxa"/>
            <w:gridSpan w:val="2"/>
            <w:vAlign w:val="center"/>
          </w:tcPr>
          <w:p w:rsidR="003378BE" w:rsidRDefault="002F66E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3378BE" w:rsidRDefault="002F66E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3378BE" w:rsidRDefault="002F66E1">
            <w:pPr>
              <w:ind w:leftChars="50" w:left="120"/>
              <w:jc w:val="left"/>
              <w:rPr>
                <w:rFonts w:ascii="Times New Roman" w:hAnsi="Times New Roman"/>
                <w:color w:val="000000" w:themeColor="text1"/>
                <w:sz w:val="21"/>
                <w:szCs w:val="21"/>
              </w:rPr>
            </w:pPr>
            <w:r>
              <w:rPr>
                <w:rFonts w:asciiTheme="majorEastAsia" w:eastAsiaTheme="majorEastAsia" w:hAnsiTheme="majorEastAsia" w:hint="eastAsia"/>
                <w:color w:val="000000" w:themeColor="text1"/>
                <w:sz w:val="21"/>
                <w:szCs w:val="21"/>
              </w:rPr>
              <w:t>否</w:t>
            </w:r>
          </w:p>
        </w:tc>
      </w:tr>
      <w:tr w:rsidR="003378BE">
        <w:trPr>
          <w:trHeight w:val="680"/>
        </w:trPr>
        <w:tc>
          <w:tcPr>
            <w:tcW w:w="1691" w:type="dxa"/>
            <w:tcBorders>
              <w:left w:val="single" w:sz="12" w:space="0" w:color="auto"/>
            </w:tcBorders>
            <w:shd w:val="clear" w:color="auto" w:fill="auto"/>
            <w:vAlign w:val="center"/>
          </w:tcPr>
          <w:p w:rsidR="003378BE" w:rsidRDefault="002F66E1">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3378BE" w:rsidRDefault="002F66E1">
            <w:pPr>
              <w:pStyle w:val="DG0"/>
              <w:jc w:val="both"/>
              <w:rPr>
                <w:rFonts w:asciiTheme="minorEastAsia" w:eastAsiaTheme="minorEastAsia" w:hAnsiTheme="minorEastAsia"/>
              </w:rPr>
            </w:pPr>
            <w:r>
              <w:rPr>
                <w:rFonts w:asciiTheme="minorEastAsia" w:eastAsiaTheme="minorEastAsia" w:hAnsiTheme="minorEastAsia" w:hint="eastAsia"/>
                <w:color w:val="000000" w:themeColor="text1"/>
              </w:rPr>
              <w:t>体育1</w:t>
            </w:r>
            <w:r>
              <w:rPr>
                <w:rFonts w:asciiTheme="minorEastAsia" w:eastAsiaTheme="minorEastAsia" w:hAnsiTheme="minorEastAsia"/>
                <w:color w:val="000000" w:themeColor="text1"/>
              </w:rPr>
              <w:t xml:space="preserve"> 0100023（</w:t>
            </w:r>
            <w:r>
              <w:rPr>
                <w:rFonts w:asciiTheme="minorEastAsia" w:eastAsiaTheme="minorEastAsia" w:hAnsiTheme="minorEastAsia" w:hint="eastAsia"/>
                <w:color w:val="000000" w:themeColor="text1"/>
              </w:rPr>
              <w:t>1）</w:t>
            </w:r>
          </w:p>
        </w:tc>
      </w:tr>
      <w:tr w:rsidR="003378BE">
        <w:trPr>
          <w:trHeight w:val="3421"/>
        </w:trPr>
        <w:tc>
          <w:tcPr>
            <w:tcW w:w="1691" w:type="dxa"/>
            <w:tcBorders>
              <w:left w:val="single" w:sz="12" w:space="0" w:color="auto"/>
            </w:tcBorders>
            <w:shd w:val="clear" w:color="auto" w:fill="auto"/>
            <w:vAlign w:val="center"/>
          </w:tcPr>
          <w:p w:rsidR="003378BE" w:rsidRDefault="002F66E1">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rsidR="003378BE" w:rsidRDefault="002F66E1">
            <w:pPr>
              <w:autoSpaceDE w:val="0"/>
              <w:autoSpaceDN w:val="0"/>
              <w:adjustRightInd w:val="0"/>
              <w:spacing w:line="340" w:lineRule="exact"/>
              <w:ind w:firstLine="357"/>
              <w:jc w:val="left"/>
              <w:rPr>
                <w:rFonts w:asciiTheme="minorEastAsia" w:eastAsiaTheme="minorEastAsia" w:hAnsiTheme="minorEastAsia" w:cs="Arial"/>
                <w:sz w:val="21"/>
                <w:szCs w:val="21"/>
              </w:rPr>
            </w:pPr>
            <w:r>
              <w:rPr>
                <w:rFonts w:asciiTheme="minorEastAsia" w:eastAsiaTheme="minorEastAsia" w:hAnsiTheme="minorEastAsia" w:cs="Arial"/>
                <w:sz w:val="21"/>
                <w:szCs w:val="21"/>
              </w:rPr>
              <w:t>篮球是一个由两队参与的球类运动，每队出场5名</w:t>
            </w:r>
            <w:hyperlink r:id="rId8" w:history="1">
              <w:r>
                <w:rPr>
                  <w:rFonts w:asciiTheme="minorEastAsia" w:eastAsiaTheme="minorEastAsia" w:hAnsiTheme="minorEastAsia" w:cs="Arial"/>
                  <w:sz w:val="21"/>
                  <w:szCs w:val="21"/>
                  <w:shd w:val="clear" w:color="auto" w:fill="FFFFFF"/>
                </w:rPr>
                <w:t>队员</w:t>
              </w:r>
            </w:hyperlink>
            <w:r>
              <w:rPr>
                <w:rFonts w:asciiTheme="minorEastAsia" w:eastAsiaTheme="minorEastAsia" w:hAnsiTheme="minorEastAsia" w:cs="Arial"/>
                <w:sz w:val="21"/>
                <w:szCs w:val="21"/>
              </w:rPr>
              <w:t>。目的是将球进入对方</w:t>
            </w:r>
            <w:hyperlink r:id="rId9" w:history="1">
              <w:r>
                <w:rPr>
                  <w:rFonts w:asciiTheme="minorEastAsia" w:eastAsiaTheme="minorEastAsia" w:hAnsiTheme="minorEastAsia" w:cs="Arial"/>
                  <w:sz w:val="21"/>
                  <w:szCs w:val="21"/>
                  <w:shd w:val="clear" w:color="auto" w:fill="FFFFFF"/>
                </w:rPr>
                <w:t>球篮</w:t>
              </w:r>
            </w:hyperlink>
            <w:r>
              <w:rPr>
                <w:rFonts w:asciiTheme="minorEastAsia" w:eastAsiaTheme="minorEastAsia" w:hAnsiTheme="minorEastAsia" w:cs="Arial"/>
                <w:sz w:val="21"/>
                <w:szCs w:val="21"/>
              </w:rPr>
              <w:t>得分，并阻止对方获得球或得分。</w:t>
            </w:r>
            <w:hyperlink r:id="rId10" w:history="1">
              <w:r>
                <w:rPr>
                  <w:rFonts w:asciiTheme="minorEastAsia" w:eastAsiaTheme="minorEastAsia" w:hAnsiTheme="minorEastAsia" w:cs="Arial"/>
                  <w:sz w:val="21"/>
                  <w:szCs w:val="21"/>
                  <w:shd w:val="clear" w:color="auto" w:fill="FFFFFF"/>
                </w:rPr>
                <w:t>篮球比赛</w:t>
              </w:r>
            </w:hyperlink>
            <w:r>
              <w:rPr>
                <w:rFonts w:asciiTheme="minorEastAsia" w:eastAsiaTheme="minorEastAsia" w:hAnsiTheme="minorEastAsia" w:cs="Arial"/>
                <w:sz w:val="21"/>
                <w:szCs w:val="21"/>
              </w:rPr>
              <w:t>的形式多种多样，也有最流行的街头三人篮球赛，是三对三的比赛，更讲究个人技术。当今世界篮球水平最高的联赛是美国的国家篮球协会（NBA）。</w:t>
            </w:r>
          </w:p>
          <w:p w:rsidR="003378BE" w:rsidRDefault="002F66E1">
            <w:pPr>
              <w:autoSpaceDE w:val="0"/>
              <w:autoSpaceDN w:val="0"/>
              <w:adjustRightInd w:val="0"/>
              <w:spacing w:line="340" w:lineRule="exact"/>
              <w:ind w:firstLine="357"/>
              <w:jc w:val="left"/>
              <w:rPr>
                <w:rFonts w:asciiTheme="minorEastAsia" w:eastAsiaTheme="minorEastAsia" w:hAnsiTheme="minorEastAsia" w:cs="Arial"/>
                <w:sz w:val="21"/>
                <w:szCs w:val="21"/>
              </w:rPr>
            </w:pPr>
            <w:r>
              <w:rPr>
                <w:rFonts w:asciiTheme="minorEastAsia" w:eastAsiaTheme="minorEastAsia" w:hAnsiTheme="minorEastAsia" w:cs="Arial"/>
                <w:sz w:val="21"/>
                <w:szCs w:val="21"/>
              </w:rPr>
              <w:t>篮球课是使学生体验篮球运动，享受篮球的乐趣。目前，篮球课教学已成为当代学生最喜爱的教学之一，篮球专项</w:t>
            </w:r>
            <w:proofErr w:type="gramStart"/>
            <w:r>
              <w:rPr>
                <w:rFonts w:asciiTheme="minorEastAsia" w:eastAsiaTheme="minorEastAsia" w:hAnsiTheme="minorEastAsia" w:cs="Arial"/>
                <w:sz w:val="21"/>
                <w:szCs w:val="21"/>
              </w:rPr>
              <w:t>课系统</w:t>
            </w:r>
            <w:proofErr w:type="gramEnd"/>
            <w:r>
              <w:rPr>
                <w:rFonts w:asciiTheme="minorEastAsia" w:eastAsiaTheme="minorEastAsia" w:hAnsiTheme="minorEastAsia" w:cs="Arial"/>
                <w:sz w:val="21"/>
                <w:szCs w:val="21"/>
              </w:rPr>
              <w:t>地向学生讲授篮球裁判规则、基本理论知识、篮球运动概述以及基本技、战术等知识。通过基本技、战术的学习提高篮球运动的水平，培养学生体育锻炼的兴趣，为终身体育打下良好的基础。篮球教学充分发挥培养人才的独特作用，在加强学生组织能力、提高体能、改善心理、提高社会适应能力和塑造人格方面效果显著。</w:t>
            </w:r>
          </w:p>
        </w:tc>
      </w:tr>
      <w:tr w:rsidR="003378BE">
        <w:trPr>
          <w:trHeight w:val="1005"/>
        </w:trPr>
        <w:tc>
          <w:tcPr>
            <w:tcW w:w="1691" w:type="dxa"/>
            <w:tcBorders>
              <w:left w:val="single" w:sz="12" w:space="0" w:color="auto"/>
              <w:bottom w:val="double" w:sz="4" w:space="0" w:color="auto"/>
            </w:tcBorders>
            <w:shd w:val="clear" w:color="auto" w:fill="auto"/>
            <w:vAlign w:val="center"/>
          </w:tcPr>
          <w:p w:rsidR="003378BE" w:rsidRDefault="002F66E1">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3378BE" w:rsidRDefault="002F66E1">
            <w:pPr>
              <w:pStyle w:val="DG0"/>
              <w:ind w:firstLineChars="200" w:firstLine="420"/>
              <w:jc w:val="both"/>
              <w:rPr>
                <w:rFonts w:asciiTheme="minorEastAsia" w:eastAsiaTheme="minorEastAsia" w:hAnsiTheme="minorEastAsia"/>
              </w:rPr>
            </w:pPr>
            <w:r>
              <w:rPr>
                <w:rFonts w:asciiTheme="minorEastAsia" w:eastAsiaTheme="minorEastAsia" w:hAnsiTheme="minorEastAsia" w:cs="Arial"/>
                <w:lang w:val="zh-TW"/>
              </w:rPr>
              <w:t>本课程为体育必修课自选项目课程，</w:t>
            </w:r>
            <w:r>
              <w:rPr>
                <w:rFonts w:asciiTheme="minorEastAsia" w:eastAsiaTheme="minorEastAsia" w:hAnsiTheme="minorEastAsia" w:cs="Arial"/>
                <w:lang w:val="zh-CN"/>
              </w:rPr>
              <w:t>适合全校</w:t>
            </w:r>
            <w:r>
              <w:rPr>
                <w:rFonts w:asciiTheme="minorEastAsia" w:eastAsiaTheme="minorEastAsia" w:hAnsiTheme="minorEastAsia" w:cs="Arial" w:hint="eastAsia"/>
                <w:lang w:val="zh-CN"/>
              </w:rPr>
              <w:t>专</w:t>
            </w:r>
            <w:r>
              <w:rPr>
                <w:rFonts w:asciiTheme="minorEastAsia" w:eastAsiaTheme="minorEastAsia" w:hAnsiTheme="minorEastAsia" w:cs="Arial"/>
                <w:lang w:val="zh-CN"/>
              </w:rPr>
              <w:t>科各专业学生</w:t>
            </w:r>
            <w:r>
              <w:rPr>
                <w:rFonts w:asciiTheme="minorEastAsia" w:eastAsiaTheme="minorEastAsia" w:hAnsiTheme="minorEastAsia" w:cs="Arial"/>
                <w:lang w:val="zh-TW"/>
              </w:rPr>
              <w:t>。如有伤、残、病及身体异常、特型等特殊原因不能参加正常体育活动的学生，应提出申请，改上以指导康复、保健为主的体育保健班课程</w:t>
            </w:r>
            <w:r>
              <w:rPr>
                <w:rFonts w:asciiTheme="minorEastAsia" w:eastAsiaTheme="minorEastAsia" w:hAnsiTheme="minorEastAsia" w:cs="Arial"/>
                <w:lang w:val="zh-CN"/>
              </w:rPr>
              <w:t>。</w:t>
            </w:r>
          </w:p>
        </w:tc>
      </w:tr>
      <w:tr w:rsidR="003378BE">
        <w:trPr>
          <w:trHeight w:val="510"/>
        </w:trPr>
        <w:tc>
          <w:tcPr>
            <w:tcW w:w="1691" w:type="dxa"/>
            <w:tcBorders>
              <w:top w:val="double" w:sz="4" w:space="0" w:color="auto"/>
              <w:left w:val="single" w:sz="12" w:space="0" w:color="auto"/>
            </w:tcBorders>
            <w:shd w:val="clear" w:color="auto" w:fill="auto"/>
            <w:vAlign w:val="center"/>
          </w:tcPr>
          <w:p w:rsidR="003378BE" w:rsidRDefault="002F66E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3378BE" w:rsidRDefault="002F66E1">
            <w:pPr>
              <w:jc w:val="right"/>
              <w:rPr>
                <w:rFonts w:ascii="黑体" w:eastAsia="黑体" w:hAnsi="黑体"/>
                <w:color w:val="000000" w:themeColor="text1"/>
                <w:sz w:val="21"/>
                <w:szCs w:val="21"/>
              </w:rPr>
            </w:pPr>
            <w:r>
              <w:rPr>
                <w:noProof/>
              </w:rPr>
              <w:drawing>
                <wp:inline distT="0" distB="0" distL="0" distR="0">
                  <wp:extent cx="532130" cy="301625"/>
                  <wp:effectExtent l="0" t="0" r="1270" b="317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2130" cy="301625"/>
                          </a:xfrm>
                          <a:prstGeom prst="rect">
                            <a:avLst/>
                          </a:prstGeom>
                        </pic:spPr>
                      </pic:pic>
                    </a:graphicData>
                  </a:graphic>
                </wp:inline>
              </w:drawing>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tcBorders>
              <w:top w:val="double" w:sz="4" w:space="0" w:color="auto"/>
            </w:tcBorders>
            <w:vAlign w:val="center"/>
          </w:tcPr>
          <w:p w:rsidR="003378BE" w:rsidRDefault="002F66E1">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rsidR="003378BE" w:rsidRDefault="002F66E1">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w:t>
            </w:r>
            <w:r>
              <w:rPr>
                <w:rFonts w:asciiTheme="minorEastAsia" w:eastAsiaTheme="minorEastAsia" w:hAnsiTheme="minorEastAsia"/>
                <w:color w:val="000000"/>
                <w:sz w:val="21"/>
                <w:szCs w:val="21"/>
              </w:rPr>
              <w:t>023.12</w:t>
            </w:r>
          </w:p>
        </w:tc>
      </w:tr>
      <w:tr w:rsidR="003378BE">
        <w:trPr>
          <w:trHeight w:val="510"/>
        </w:trPr>
        <w:tc>
          <w:tcPr>
            <w:tcW w:w="1691" w:type="dxa"/>
            <w:tcBorders>
              <w:left w:val="single" w:sz="12" w:space="0" w:color="auto"/>
            </w:tcBorders>
            <w:shd w:val="clear" w:color="auto" w:fill="auto"/>
            <w:vAlign w:val="center"/>
          </w:tcPr>
          <w:p w:rsidR="003378BE" w:rsidRDefault="002F66E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3378BE" w:rsidRDefault="002F66E1">
            <w:pPr>
              <w:jc w:val="right"/>
              <w:rPr>
                <w:rFonts w:ascii="黑体" w:eastAsia="黑体" w:hAnsi="黑体"/>
                <w:color w:val="000000" w:themeColor="text1"/>
                <w:sz w:val="21"/>
                <w:szCs w:val="21"/>
              </w:rPr>
            </w:pPr>
            <w:r>
              <w:rPr>
                <w:noProof/>
                <w:sz w:val="21"/>
                <w:szCs w:val="21"/>
              </w:rPr>
              <w:drawing>
                <wp:inline distT="0" distB="0" distL="0" distR="0">
                  <wp:extent cx="457200" cy="237490"/>
                  <wp:effectExtent l="0" t="0" r="0" b="10160"/>
                  <wp:docPr id="3" name="图片 3" descr="C:\Users\user\Documents\WeChat Files\smile_clever\FileStorage\Temp\17101341798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user\Documents\WeChat Files\smile_clever\FileStorage\Temp\171013417986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77714" cy="248411"/>
                          </a:xfrm>
                          <a:prstGeom prst="rect">
                            <a:avLst/>
                          </a:prstGeom>
                          <a:noFill/>
                          <a:ln>
                            <a:noFill/>
                          </a:ln>
                        </pic:spPr>
                      </pic:pic>
                    </a:graphicData>
                  </a:graphic>
                </wp:inline>
              </w:drawing>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vAlign w:val="center"/>
          </w:tcPr>
          <w:p w:rsidR="003378BE" w:rsidRDefault="002F66E1">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3378BE" w:rsidRDefault="002F66E1">
            <w:pPr>
              <w:jc w:val="center"/>
              <w:rPr>
                <w:rFonts w:ascii="Times New Roman" w:hAnsi="Times New Roman"/>
                <w:color w:val="000000"/>
                <w:sz w:val="21"/>
                <w:szCs w:val="21"/>
              </w:rPr>
            </w:pPr>
            <w:r>
              <w:rPr>
                <w:rFonts w:asciiTheme="minorEastAsia" w:eastAsiaTheme="minorEastAsia" w:hAnsiTheme="minorEastAsia" w:hint="eastAsia"/>
                <w:color w:val="000000"/>
                <w:sz w:val="21"/>
                <w:szCs w:val="21"/>
              </w:rPr>
              <w:t>2</w:t>
            </w:r>
            <w:r>
              <w:rPr>
                <w:rFonts w:asciiTheme="minorEastAsia" w:eastAsiaTheme="minorEastAsia" w:hAnsiTheme="minorEastAsia"/>
                <w:color w:val="000000"/>
                <w:sz w:val="21"/>
                <w:szCs w:val="21"/>
              </w:rPr>
              <w:t>024.3</w:t>
            </w:r>
          </w:p>
        </w:tc>
      </w:tr>
      <w:tr w:rsidR="003378BE">
        <w:trPr>
          <w:trHeight w:val="510"/>
        </w:trPr>
        <w:tc>
          <w:tcPr>
            <w:tcW w:w="1691" w:type="dxa"/>
            <w:tcBorders>
              <w:left w:val="single" w:sz="12" w:space="0" w:color="auto"/>
              <w:bottom w:val="single" w:sz="12" w:space="0" w:color="auto"/>
            </w:tcBorders>
            <w:shd w:val="clear" w:color="auto" w:fill="auto"/>
            <w:vAlign w:val="center"/>
          </w:tcPr>
          <w:p w:rsidR="003378BE" w:rsidRDefault="002F66E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rsidR="003378BE" w:rsidRDefault="002F66E1">
            <w:pPr>
              <w:jc w:val="right"/>
              <w:rPr>
                <w:rFonts w:ascii="黑体" w:eastAsia="黑体" w:hAnsi="黑体"/>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rsidR="003378BE" w:rsidRDefault="002F66E1">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3378BE" w:rsidRDefault="003378BE">
            <w:pPr>
              <w:jc w:val="center"/>
              <w:rPr>
                <w:rFonts w:ascii="Times New Roman" w:hAnsi="Times New Roman"/>
                <w:color w:val="000000"/>
                <w:sz w:val="21"/>
                <w:szCs w:val="21"/>
              </w:rPr>
            </w:pPr>
          </w:p>
        </w:tc>
      </w:tr>
    </w:tbl>
    <w:p w:rsidR="003378BE" w:rsidRDefault="002F66E1">
      <w:pPr>
        <w:spacing w:line="100" w:lineRule="exact"/>
        <w:rPr>
          <w:rFonts w:ascii="Arial" w:eastAsia="黑体" w:hAnsi="Arial"/>
        </w:rPr>
      </w:pPr>
      <w:r>
        <w:lastRenderedPageBreak/>
        <w:br w:type="page"/>
      </w:r>
    </w:p>
    <w:p w:rsidR="003378BE" w:rsidRDefault="002F66E1">
      <w:pPr>
        <w:pStyle w:val="DG1"/>
        <w:tabs>
          <w:tab w:val="right" w:pos="8306"/>
        </w:tabs>
        <w:spacing w:beforeLines="100" w:before="326" w:line="360" w:lineRule="auto"/>
        <w:rPr>
          <w:rFonts w:ascii="黑体" w:hAnsi="宋体"/>
        </w:rPr>
      </w:pPr>
      <w:r>
        <w:rPr>
          <w:rFonts w:ascii="黑体" w:hAnsi="宋体" w:hint="eastAsia"/>
        </w:rPr>
        <w:lastRenderedPageBreak/>
        <w:t>二、课程目标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3378BE">
        <w:trPr>
          <w:trHeight w:val="454"/>
          <w:jc w:val="center"/>
        </w:trPr>
        <w:tc>
          <w:tcPr>
            <w:tcW w:w="1206" w:type="dxa"/>
            <w:vAlign w:val="center"/>
          </w:tcPr>
          <w:p w:rsidR="003378BE" w:rsidRDefault="002F66E1">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rsidR="003378BE" w:rsidRDefault="002F66E1">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rsidR="003378BE" w:rsidRDefault="002F66E1">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3378BE">
        <w:trPr>
          <w:trHeight w:val="340"/>
          <w:jc w:val="center"/>
        </w:trPr>
        <w:tc>
          <w:tcPr>
            <w:tcW w:w="1206" w:type="dxa"/>
            <w:vMerge w:val="restart"/>
            <w:vAlign w:val="center"/>
          </w:tcPr>
          <w:p w:rsidR="003378BE" w:rsidRDefault="002F66E1">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rsidR="003378BE" w:rsidRDefault="002F66E1">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rsidR="003378BE" w:rsidRDefault="002F66E1">
            <w:pPr>
              <w:pStyle w:val="DG0"/>
              <w:jc w:val="left"/>
              <w:rPr>
                <w:rFonts w:ascii="宋体" w:hAnsi="宋体"/>
                <w:bCs/>
              </w:rPr>
            </w:pPr>
            <w:r>
              <w:rPr>
                <w:rFonts w:ascii="Arial" w:hAnsi="Arial" w:cs="Arial"/>
              </w:rPr>
              <w:t>掌握篮球基本理论和比赛编排的知识，以及竞赛组织裁判工作相关理论知识。</w:t>
            </w:r>
          </w:p>
        </w:tc>
      </w:tr>
      <w:tr w:rsidR="003378BE">
        <w:trPr>
          <w:trHeight w:val="340"/>
          <w:jc w:val="center"/>
        </w:trPr>
        <w:tc>
          <w:tcPr>
            <w:tcW w:w="1206" w:type="dxa"/>
            <w:vMerge/>
            <w:vAlign w:val="center"/>
          </w:tcPr>
          <w:p w:rsidR="003378BE" w:rsidRDefault="003378BE">
            <w:pPr>
              <w:pStyle w:val="DG0"/>
              <w:rPr>
                <w:bCs/>
              </w:rPr>
            </w:pPr>
          </w:p>
        </w:tc>
        <w:tc>
          <w:tcPr>
            <w:tcW w:w="764" w:type="dxa"/>
            <w:shd w:val="clear" w:color="auto" w:fill="auto"/>
            <w:vAlign w:val="center"/>
          </w:tcPr>
          <w:p w:rsidR="003378BE" w:rsidRDefault="002F66E1">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rsidR="003378BE" w:rsidRDefault="002F66E1">
            <w:pPr>
              <w:pStyle w:val="DG0"/>
              <w:jc w:val="left"/>
              <w:rPr>
                <w:rFonts w:ascii="宋体" w:hAnsi="宋体"/>
                <w:bCs/>
              </w:rPr>
            </w:pPr>
            <w:r>
              <w:rPr>
                <w:rFonts w:ascii="Arial" w:hAnsi="Arial" w:cs="Arial" w:hint="eastAsia"/>
              </w:rPr>
              <w:t>掌握健康与体育的基本知识，掌握科学的体育锻炼方法。</w:t>
            </w:r>
          </w:p>
        </w:tc>
      </w:tr>
      <w:tr w:rsidR="003378BE">
        <w:trPr>
          <w:trHeight w:val="340"/>
          <w:jc w:val="center"/>
        </w:trPr>
        <w:tc>
          <w:tcPr>
            <w:tcW w:w="1206" w:type="dxa"/>
            <w:vMerge w:val="restart"/>
            <w:vAlign w:val="center"/>
          </w:tcPr>
          <w:p w:rsidR="003378BE" w:rsidRDefault="002F66E1">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rsidR="003378BE" w:rsidRDefault="002F66E1">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rsidR="003378BE" w:rsidRDefault="002F66E1">
            <w:pPr>
              <w:pStyle w:val="DG0"/>
              <w:jc w:val="left"/>
              <w:rPr>
                <w:rFonts w:ascii="宋体" w:hAnsi="宋体"/>
                <w:bCs/>
              </w:rPr>
            </w:pPr>
            <w:r>
              <w:rPr>
                <w:rFonts w:ascii="宋体" w:hAnsi="宋体" w:hint="eastAsia"/>
                <w:bCs/>
              </w:rPr>
              <w:t>掌握篮球运动的基本技术动作，提高身体的灵活与协调能力以及对抗的主动性；具备组织小规模篮球竞赛以及执裁的能力。</w:t>
            </w:r>
          </w:p>
        </w:tc>
      </w:tr>
      <w:tr w:rsidR="003378BE">
        <w:trPr>
          <w:trHeight w:val="340"/>
          <w:jc w:val="center"/>
        </w:trPr>
        <w:tc>
          <w:tcPr>
            <w:tcW w:w="1206" w:type="dxa"/>
            <w:vMerge/>
            <w:vAlign w:val="center"/>
          </w:tcPr>
          <w:p w:rsidR="003378BE" w:rsidRDefault="003378BE">
            <w:pPr>
              <w:pStyle w:val="DG0"/>
              <w:rPr>
                <w:rFonts w:ascii="宋体" w:hAnsi="宋体"/>
              </w:rPr>
            </w:pPr>
          </w:p>
        </w:tc>
        <w:tc>
          <w:tcPr>
            <w:tcW w:w="764" w:type="dxa"/>
            <w:shd w:val="clear" w:color="auto" w:fill="auto"/>
            <w:vAlign w:val="center"/>
          </w:tcPr>
          <w:p w:rsidR="003378BE" w:rsidRDefault="002F66E1">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rsidR="003378BE" w:rsidRDefault="002F66E1">
            <w:pPr>
              <w:pStyle w:val="DG0"/>
              <w:jc w:val="left"/>
              <w:rPr>
                <w:rFonts w:ascii="宋体" w:hAnsi="宋体"/>
                <w:bCs/>
              </w:rPr>
            </w:pPr>
            <w:r>
              <w:rPr>
                <w:rFonts w:ascii="宋体" w:hAnsi="宋体" w:hint="eastAsia"/>
                <w:bCs/>
              </w:rPr>
              <w:t>具备自主进行科学锻炼的能力，</w:t>
            </w:r>
            <w:r>
              <w:rPr>
                <w:rFonts w:ascii="Arial" w:hAnsi="Arial" w:cs="Arial"/>
              </w:rPr>
              <w:t>全面提高身体素质和身心健康，能承受学习和生活中的压力。</w:t>
            </w:r>
          </w:p>
        </w:tc>
      </w:tr>
      <w:tr w:rsidR="003378BE">
        <w:trPr>
          <w:trHeight w:val="340"/>
          <w:jc w:val="center"/>
        </w:trPr>
        <w:tc>
          <w:tcPr>
            <w:tcW w:w="1206" w:type="dxa"/>
            <w:vMerge w:val="restart"/>
            <w:vAlign w:val="center"/>
          </w:tcPr>
          <w:p w:rsidR="003378BE" w:rsidRDefault="002F66E1">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3378BE" w:rsidRDefault="002F66E1">
            <w:pPr>
              <w:snapToGrid w:val="0"/>
              <w:jc w:val="cente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64" w:type="dxa"/>
            <w:shd w:val="clear" w:color="auto" w:fill="auto"/>
            <w:vAlign w:val="center"/>
          </w:tcPr>
          <w:p w:rsidR="003378BE" w:rsidRDefault="002F66E1">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rsidR="003378BE" w:rsidRDefault="002F66E1">
            <w:pPr>
              <w:pStyle w:val="DG0"/>
              <w:jc w:val="left"/>
              <w:rPr>
                <w:rFonts w:ascii="宋体" w:hAnsi="宋体"/>
                <w:bCs/>
              </w:rPr>
            </w:pPr>
            <w:r>
              <w:rPr>
                <w:rFonts w:ascii="宋体" w:hAnsi="宋体" w:hint="eastAsia"/>
                <w:bCs/>
              </w:rPr>
              <w:t>树立正确的审美观，提高学生</w:t>
            </w:r>
            <w:r>
              <w:rPr>
                <w:rFonts w:ascii="宋体" w:hAnsi="宋体"/>
                <w:bCs/>
              </w:rPr>
              <w:t>表达沟通、协同创新及社交</w:t>
            </w:r>
            <w:r>
              <w:rPr>
                <w:rFonts w:hint="eastAsia"/>
                <w:bCs/>
              </w:rPr>
              <w:t>能</w:t>
            </w:r>
            <w:r>
              <w:rPr>
                <w:rFonts w:ascii="宋体" w:hAnsi="宋体"/>
                <w:bCs/>
              </w:rPr>
              <w:t>力</w:t>
            </w:r>
            <w:r>
              <w:rPr>
                <w:rFonts w:hint="eastAsia"/>
                <w:bCs/>
              </w:rPr>
              <w:t>。</w:t>
            </w:r>
          </w:p>
        </w:tc>
      </w:tr>
      <w:tr w:rsidR="003378BE">
        <w:trPr>
          <w:trHeight w:val="340"/>
          <w:jc w:val="center"/>
        </w:trPr>
        <w:tc>
          <w:tcPr>
            <w:tcW w:w="1206" w:type="dxa"/>
            <w:vMerge/>
            <w:vAlign w:val="center"/>
          </w:tcPr>
          <w:p w:rsidR="003378BE" w:rsidRDefault="003378BE">
            <w:pPr>
              <w:pStyle w:val="DG0"/>
              <w:rPr>
                <w:rFonts w:ascii="宋体" w:hAnsi="宋体"/>
              </w:rPr>
            </w:pPr>
          </w:p>
        </w:tc>
        <w:tc>
          <w:tcPr>
            <w:tcW w:w="764" w:type="dxa"/>
            <w:shd w:val="clear" w:color="auto" w:fill="auto"/>
            <w:vAlign w:val="center"/>
          </w:tcPr>
          <w:p w:rsidR="003378BE" w:rsidRDefault="002F66E1">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vAlign w:val="center"/>
          </w:tcPr>
          <w:p w:rsidR="003378BE" w:rsidRDefault="002F66E1">
            <w:pPr>
              <w:pStyle w:val="DG0"/>
              <w:jc w:val="left"/>
              <w:rPr>
                <w:rFonts w:ascii="宋体" w:hAnsi="宋体"/>
                <w:bCs/>
              </w:rPr>
            </w:pPr>
            <w:r>
              <w:rPr>
                <w:rFonts w:ascii="宋体" w:hAnsi="宋体" w:hint="eastAsia"/>
                <w:bCs/>
              </w:rPr>
              <w:t>培养学生遵纪守法和规则意识，以及吃苦耐劳、顽强拼搏的意志品质。</w:t>
            </w:r>
          </w:p>
        </w:tc>
      </w:tr>
    </w:tbl>
    <w:p w:rsidR="003378BE" w:rsidRDefault="002F66E1">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rsidR="003378BE" w:rsidRDefault="002F66E1">
      <w:pPr>
        <w:pStyle w:val="DG2"/>
        <w:spacing w:before="81" w:after="163"/>
      </w:pPr>
      <w:r>
        <w:rPr>
          <w:rFonts w:hint="eastAsia"/>
        </w:rPr>
        <w:t>（一）各教学单元预期学习成果与教学内容</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3378BE">
        <w:tc>
          <w:tcPr>
            <w:tcW w:w="8296" w:type="dxa"/>
          </w:tcPr>
          <w:p w:rsidR="003378BE" w:rsidRDefault="002F66E1">
            <w:pPr>
              <w:autoSpaceDE w:val="0"/>
              <w:autoSpaceDN w:val="0"/>
              <w:adjustRightInd w:val="0"/>
              <w:jc w:val="left"/>
              <w:rPr>
                <w:rFonts w:asciiTheme="minorEastAsia" w:eastAsiaTheme="minorEastAsia" w:hAnsiTheme="minorEastAsia" w:cs="Arial"/>
                <w:sz w:val="21"/>
                <w:szCs w:val="21"/>
              </w:rPr>
            </w:pPr>
            <w:bookmarkStart w:id="1" w:name="OLE_LINK6"/>
            <w:bookmarkStart w:id="2" w:name="OLE_LINK5"/>
            <w:r>
              <w:rPr>
                <w:rFonts w:asciiTheme="minorEastAsia" w:eastAsiaTheme="minorEastAsia" w:hAnsiTheme="minorEastAsia" w:cs="Arial" w:hint="eastAsia"/>
                <w:b/>
                <w:bCs/>
                <w:sz w:val="21"/>
                <w:szCs w:val="21"/>
              </w:rPr>
              <w:t>第一单元：</w:t>
            </w:r>
            <w:r>
              <w:rPr>
                <w:rFonts w:asciiTheme="minorEastAsia" w:eastAsiaTheme="minorEastAsia" w:hAnsiTheme="minorEastAsia" w:cs="Arial" w:hint="eastAsia"/>
                <w:sz w:val="21"/>
                <w:szCs w:val="21"/>
              </w:rPr>
              <w:t>理论部分</w:t>
            </w:r>
          </w:p>
          <w:p w:rsidR="003378BE" w:rsidRDefault="002F66E1">
            <w:pPr>
              <w:autoSpaceDE w:val="0"/>
              <w:autoSpaceDN w:val="0"/>
              <w:adjustRightInd w:val="0"/>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教学内容：</w:t>
            </w:r>
          </w:p>
          <w:p w:rsidR="003378BE" w:rsidRDefault="002F66E1">
            <w:pPr>
              <w:autoSpaceDE w:val="0"/>
              <w:autoSpaceDN w:val="0"/>
              <w:adjustRightInd w:val="0"/>
              <w:ind w:firstLineChars="200" w:firstLine="420"/>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w:t>
            </w:r>
            <w:r>
              <w:rPr>
                <w:rFonts w:asciiTheme="minorEastAsia" w:eastAsiaTheme="minorEastAsia" w:hAnsiTheme="minorEastAsia" w:cs="Arial"/>
                <w:sz w:val="21"/>
                <w:szCs w:val="21"/>
              </w:rPr>
              <w:t>.</w:t>
            </w:r>
            <w:r>
              <w:rPr>
                <w:rFonts w:asciiTheme="minorEastAsia" w:eastAsiaTheme="minorEastAsia" w:hAnsiTheme="minorEastAsia" w:cs="Arial" w:hint="eastAsia"/>
                <w:sz w:val="21"/>
                <w:szCs w:val="21"/>
              </w:rPr>
              <w:t>课程介绍：课程的教学目标、教学内容、评价方法、基本要求和注意事项；</w:t>
            </w:r>
          </w:p>
          <w:p w:rsidR="003378BE" w:rsidRDefault="002F66E1">
            <w:pPr>
              <w:autoSpaceDE w:val="0"/>
              <w:autoSpaceDN w:val="0"/>
              <w:adjustRightInd w:val="0"/>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w:t>
            </w:r>
            <w:r>
              <w:rPr>
                <w:rFonts w:asciiTheme="minorEastAsia" w:eastAsiaTheme="minorEastAsia" w:hAnsiTheme="minorEastAsia" w:cs="Arial"/>
                <w:sz w:val="21"/>
                <w:szCs w:val="21"/>
              </w:rPr>
              <w:t xml:space="preserve">   2.</w:t>
            </w:r>
            <w:r>
              <w:rPr>
                <w:rFonts w:asciiTheme="minorEastAsia" w:eastAsiaTheme="minorEastAsia" w:hAnsiTheme="minorEastAsia" w:cs="Arial" w:hint="eastAsia"/>
                <w:sz w:val="21"/>
                <w:szCs w:val="21"/>
              </w:rPr>
              <w:t>篮球概述：篮球的起源、发展及分类；篮球运动与健康知识；</w:t>
            </w:r>
          </w:p>
          <w:p w:rsidR="003378BE" w:rsidRDefault="002F66E1">
            <w:pPr>
              <w:autoSpaceDE w:val="0"/>
              <w:autoSpaceDN w:val="0"/>
              <w:adjustRightInd w:val="0"/>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 </w:t>
            </w:r>
            <w:r>
              <w:rPr>
                <w:rFonts w:asciiTheme="minorEastAsia" w:eastAsiaTheme="minorEastAsia" w:hAnsiTheme="minorEastAsia" w:cs="Arial"/>
                <w:sz w:val="21"/>
                <w:szCs w:val="21"/>
              </w:rPr>
              <w:t xml:space="preserve">   3.</w:t>
            </w:r>
            <w:r>
              <w:rPr>
                <w:rFonts w:asciiTheme="minorEastAsia" w:eastAsiaTheme="minorEastAsia" w:hAnsiTheme="minorEastAsia" w:cs="Arial" w:hint="eastAsia"/>
                <w:sz w:val="21"/>
                <w:szCs w:val="21"/>
              </w:rPr>
              <w:t>篮球的编排及竞赛规则。</w:t>
            </w:r>
          </w:p>
          <w:p w:rsidR="003378BE" w:rsidRDefault="002F66E1">
            <w:pPr>
              <w:autoSpaceDE w:val="0"/>
              <w:autoSpaceDN w:val="0"/>
              <w:adjustRightInd w:val="0"/>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预期成果：通过理论部分学习，</w:t>
            </w:r>
            <w:r>
              <w:rPr>
                <w:rFonts w:asciiTheme="minorEastAsia" w:eastAsiaTheme="minorEastAsia" w:hAnsiTheme="minorEastAsia" w:cs="Arial"/>
                <w:sz w:val="21"/>
                <w:szCs w:val="21"/>
              </w:rPr>
              <w:t>掌握篮球基本理论知识、编排理论，以及竞赛组织裁判工作相关理论知识</w:t>
            </w:r>
            <w:r>
              <w:rPr>
                <w:rFonts w:asciiTheme="minorEastAsia" w:eastAsiaTheme="minorEastAsia" w:hAnsiTheme="minorEastAsia" w:cs="Arial" w:hint="eastAsia"/>
                <w:sz w:val="21"/>
                <w:szCs w:val="21"/>
              </w:rPr>
              <w:t>；掌握健康与体育的基本知识。</w:t>
            </w:r>
          </w:p>
          <w:p w:rsidR="003378BE" w:rsidRDefault="002F66E1">
            <w:pPr>
              <w:rPr>
                <w:rFonts w:ascii="Arial" w:hAnsi="Arial" w:cs="Arial"/>
                <w:bCs/>
                <w:sz w:val="21"/>
                <w:szCs w:val="21"/>
              </w:rPr>
            </w:pPr>
            <w:r>
              <w:rPr>
                <w:rFonts w:ascii="Arial" w:hAnsi="Arial" w:cs="Arial" w:hint="eastAsia"/>
                <w:sz w:val="21"/>
                <w:szCs w:val="21"/>
              </w:rPr>
              <w:t>教学难点：对篮球规则的学习及理解。</w:t>
            </w:r>
          </w:p>
          <w:p w:rsidR="003378BE" w:rsidRDefault="003378BE">
            <w:pPr>
              <w:autoSpaceDE w:val="0"/>
              <w:autoSpaceDN w:val="0"/>
              <w:adjustRightInd w:val="0"/>
              <w:jc w:val="left"/>
              <w:rPr>
                <w:rFonts w:asciiTheme="minorEastAsia" w:eastAsiaTheme="minorEastAsia" w:hAnsiTheme="minorEastAsia" w:cs="Arial"/>
                <w:sz w:val="21"/>
                <w:szCs w:val="21"/>
              </w:rPr>
            </w:pPr>
          </w:p>
          <w:p w:rsidR="003378BE" w:rsidRDefault="002F66E1">
            <w:pPr>
              <w:autoSpaceDE w:val="0"/>
              <w:autoSpaceDN w:val="0"/>
              <w:adjustRightInd w:val="0"/>
              <w:jc w:val="left"/>
              <w:rPr>
                <w:rFonts w:asciiTheme="minorEastAsia" w:eastAsiaTheme="minorEastAsia" w:hAnsiTheme="minorEastAsia" w:cs="Arial"/>
                <w:sz w:val="21"/>
                <w:szCs w:val="21"/>
              </w:rPr>
            </w:pPr>
            <w:r>
              <w:rPr>
                <w:rFonts w:asciiTheme="minorEastAsia" w:eastAsiaTheme="minorEastAsia" w:hAnsiTheme="minorEastAsia" w:cs="Arial" w:hint="eastAsia"/>
                <w:b/>
                <w:bCs/>
                <w:sz w:val="21"/>
                <w:szCs w:val="21"/>
              </w:rPr>
              <w:t>第二单元：</w:t>
            </w:r>
            <w:r>
              <w:rPr>
                <w:rFonts w:asciiTheme="minorEastAsia" w:eastAsiaTheme="minorEastAsia" w:hAnsiTheme="minorEastAsia" w:cs="Arial" w:hint="eastAsia"/>
                <w:sz w:val="21"/>
                <w:szCs w:val="21"/>
              </w:rPr>
              <w:t>篮球实践教学</w:t>
            </w:r>
          </w:p>
          <w:p w:rsidR="003378BE" w:rsidRDefault="002F66E1">
            <w:pP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教学内容：</w:t>
            </w:r>
          </w:p>
          <w:p w:rsidR="003378BE" w:rsidRDefault="002F66E1">
            <w:pPr>
              <w:ind w:firstLineChars="200" w:firstLine="420"/>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w:t>
            </w:r>
            <w:r>
              <w:rPr>
                <w:rFonts w:asciiTheme="minorEastAsia" w:eastAsiaTheme="minorEastAsia" w:hAnsiTheme="minorEastAsia" w:cs="Arial"/>
                <w:sz w:val="21"/>
                <w:szCs w:val="21"/>
              </w:rPr>
              <w:t>.篮球</w:t>
            </w:r>
            <w:r>
              <w:rPr>
                <w:rFonts w:asciiTheme="minorEastAsia" w:eastAsiaTheme="minorEastAsia" w:hAnsiTheme="minorEastAsia" w:cs="Arial"/>
                <w:bCs/>
                <w:sz w:val="21"/>
                <w:szCs w:val="21"/>
              </w:rPr>
              <w:t>基本技术：（</w:t>
            </w:r>
            <w:r>
              <w:rPr>
                <w:rFonts w:asciiTheme="minorEastAsia" w:eastAsiaTheme="minorEastAsia" w:hAnsiTheme="minorEastAsia" w:cs="Arial" w:hint="eastAsia"/>
                <w:bCs/>
                <w:sz w:val="21"/>
                <w:szCs w:val="21"/>
              </w:rPr>
              <w:t>1</w:t>
            </w:r>
            <w:r>
              <w:rPr>
                <w:rFonts w:asciiTheme="minorEastAsia" w:eastAsiaTheme="minorEastAsia" w:hAnsiTheme="minorEastAsia" w:cs="Arial"/>
                <w:bCs/>
                <w:sz w:val="21"/>
                <w:szCs w:val="21"/>
              </w:rPr>
              <w:t>）移动</w:t>
            </w:r>
            <w:r>
              <w:rPr>
                <w:rFonts w:asciiTheme="minorEastAsia" w:eastAsiaTheme="minorEastAsia" w:hAnsiTheme="minorEastAsia" w:cs="Arial"/>
                <w:sz w:val="21"/>
                <w:szCs w:val="21"/>
              </w:rPr>
              <w:t xml:space="preserve"> （</w:t>
            </w:r>
            <w:r>
              <w:rPr>
                <w:rFonts w:asciiTheme="minorEastAsia" w:eastAsiaTheme="minorEastAsia" w:hAnsiTheme="minorEastAsia" w:cs="Arial" w:hint="eastAsia"/>
                <w:sz w:val="21"/>
                <w:szCs w:val="21"/>
              </w:rPr>
              <w:t>2</w:t>
            </w:r>
            <w:r>
              <w:rPr>
                <w:rFonts w:asciiTheme="minorEastAsia" w:eastAsiaTheme="minorEastAsia" w:hAnsiTheme="minorEastAsia" w:cs="Arial"/>
                <w:sz w:val="21"/>
                <w:szCs w:val="21"/>
              </w:rPr>
              <w:t>）传接球 （</w:t>
            </w:r>
            <w:r>
              <w:rPr>
                <w:rFonts w:asciiTheme="minorEastAsia" w:eastAsiaTheme="minorEastAsia" w:hAnsiTheme="minorEastAsia" w:cs="Arial" w:hint="eastAsia"/>
                <w:sz w:val="21"/>
                <w:szCs w:val="21"/>
              </w:rPr>
              <w:t>3</w:t>
            </w:r>
            <w:r>
              <w:rPr>
                <w:rFonts w:asciiTheme="minorEastAsia" w:eastAsiaTheme="minorEastAsia" w:hAnsiTheme="minorEastAsia" w:cs="Arial"/>
                <w:sz w:val="21"/>
                <w:szCs w:val="21"/>
              </w:rPr>
              <w:t>）投篮 （</w:t>
            </w:r>
            <w:r>
              <w:rPr>
                <w:rFonts w:asciiTheme="minorEastAsia" w:eastAsiaTheme="minorEastAsia" w:hAnsiTheme="minorEastAsia" w:cs="Arial" w:hint="eastAsia"/>
                <w:sz w:val="21"/>
                <w:szCs w:val="21"/>
              </w:rPr>
              <w:t>4</w:t>
            </w:r>
            <w:r>
              <w:rPr>
                <w:rFonts w:asciiTheme="minorEastAsia" w:eastAsiaTheme="minorEastAsia" w:hAnsiTheme="minorEastAsia" w:cs="Arial"/>
                <w:sz w:val="21"/>
                <w:szCs w:val="21"/>
              </w:rPr>
              <w:t>）持球突破（</w:t>
            </w:r>
            <w:r>
              <w:rPr>
                <w:rFonts w:asciiTheme="minorEastAsia" w:eastAsiaTheme="minorEastAsia" w:hAnsiTheme="minorEastAsia" w:cs="Arial" w:hint="eastAsia"/>
                <w:sz w:val="21"/>
                <w:szCs w:val="21"/>
              </w:rPr>
              <w:t>5</w:t>
            </w:r>
            <w:r>
              <w:rPr>
                <w:rFonts w:asciiTheme="minorEastAsia" w:eastAsiaTheme="minorEastAsia" w:hAnsiTheme="minorEastAsia" w:cs="Arial"/>
                <w:sz w:val="21"/>
                <w:szCs w:val="21"/>
              </w:rPr>
              <w:t xml:space="preserve">）运球 </w:t>
            </w:r>
          </w:p>
          <w:p w:rsidR="003378BE" w:rsidRDefault="002F66E1">
            <w:pPr>
              <w:ind w:firstLineChars="1000" w:firstLine="2100"/>
              <w:rPr>
                <w:rFonts w:asciiTheme="minorEastAsia" w:eastAsiaTheme="minorEastAsia" w:hAnsiTheme="minorEastAsia" w:cs="Arial"/>
                <w:bCs/>
                <w:sz w:val="21"/>
                <w:szCs w:val="21"/>
              </w:rPr>
            </w:pPr>
            <w:r>
              <w:rPr>
                <w:rFonts w:asciiTheme="minorEastAsia" w:eastAsiaTheme="minorEastAsia" w:hAnsiTheme="minorEastAsia" w:cs="Arial"/>
                <w:sz w:val="21"/>
                <w:szCs w:val="21"/>
              </w:rPr>
              <w:t>（</w:t>
            </w:r>
            <w:r>
              <w:rPr>
                <w:rFonts w:asciiTheme="minorEastAsia" w:eastAsiaTheme="minorEastAsia" w:hAnsiTheme="minorEastAsia" w:cs="Arial" w:hint="eastAsia"/>
                <w:sz w:val="21"/>
                <w:szCs w:val="21"/>
              </w:rPr>
              <w:t>6</w:t>
            </w:r>
            <w:r>
              <w:rPr>
                <w:rFonts w:asciiTheme="minorEastAsia" w:eastAsiaTheme="minorEastAsia" w:hAnsiTheme="minorEastAsia" w:cs="Arial"/>
                <w:sz w:val="21"/>
                <w:szCs w:val="21"/>
              </w:rPr>
              <w:t>）防守技术 （</w:t>
            </w:r>
            <w:r>
              <w:rPr>
                <w:rFonts w:asciiTheme="minorEastAsia" w:eastAsiaTheme="minorEastAsia" w:hAnsiTheme="minorEastAsia" w:cs="Arial" w:hint="eastAsia"/>
                <w:sz w:val="21"/>
                <w:szCs w:val="21"/>
              </w:rPr>
              <w:t>7</w:t>
            </w:r>
            <w:r>
              <w:rPr>
                <w:rFonts w:asciiTheme="minorEastAsia" w:eastAsiaTheme="minorEastAsia" w:hAnsiTheme="minorEastAsia" w:cs="Arial"/>
                <w:sz w:val="21"/>
                <w:szCs w:val="21"/>
              </w:rPr>
              <w:t>）抢篮板球技术</w:t>
            </w:r>
            <w:r>
              <w:rPr>
                <w:rFonts w:asciiTheme="minorEastAsia" w:eastAsiaTheme="minorEastAsia" w:hAnsiTheme="minorEastAsia" w:cs="Arial" w:hint="eastAsia"/>
                <w:sz w:val="21"/>
                <w:szCs w:val="21"/>
              </w:rPr>
              <w:t>；</w:t>
            </w:r>
          </w:p>
          <w:p w:rsidR="003378BE" w:rsidRDefault="002F66E1">
            <w:pPr>
              <w:ind w:firstLineChars="200" w:firstLine="420"/>
              <w:rPr>
                <w:rFonts w:asciiTheme="minorEastAsia" w:eastAsiaTheme="minorEastAsia" w:hAnsiTheme="minorEastAsia" w:cs="Arial"/>
                <w:bCs/>
                <w:sz w:val="21"/>
                <w:szCs w:val="21"/>
              </w:rPr>
            </w:pPr>
            <w:r>
              <w:rPr>
                <w:rFonts w:asciiTheme="minorEastAsia" w:eastAsiaTheme="minorEastAsia" w:hAnsiTheme="minorEastAsia" w:cs="Arial"/>
                <w:sz w:val="21"/>
                <w:szCs w:val="21"/>
              </w:rPr>
              <w:t>2.</w:t>
            </w:r>
            <w:bookmarkStart w:id="3" w:name="_Toc718"/>
            <w:r>
              <w:rPr>
                <w:rFonts w:asciiTheme="minorEastAsia" w:eastAsiaTheme="minorEastAsia" w:hAnsiTheme="minorEastAsia" w:cs="Arial"/>
                <w:sz w:val="21"/>
                <w:szCs w:val="21"/>
              </w:rPr>
              <w:t>篮球教学比赛</w:t>
            </w:r>
            <w:bookmarkEnd w:id="3"/>
            <w:r>
              <w:rPr>
                <w:rFonts w:asciiTheme="minorEastAsia" w:eastAsiaTheme="minorEastAsia" w:hAnsiTheme="minorEastAsia" w:cs="Arial"/>
                <w:bCs/>
                <w:sz w:val="21"/>
                <w:szCs w:val="21"/>
              </w:rPr>
              <w:t>：（1）</w:t>
            </w:r>
            <w:r>
              <w:rPr>
                <w:rFonts w:asciiTheme="minorEastAsia" w:eastAsiaTheme="minorEastAsia" w:hAnsiTheme="minorEastAsia" w:cs="Arial"/>
                <w:sz w:val="21"/>
                <w:szCs w:val="21"/>
              </w:rPr>
              <w:t>3对3比赛</w:t>
            </w:r>
            <w:r>
              <w:rPr>
                <w:rFonts w:asciiTheme="minorEastAsia" w:eastAsiaTheme="minorEastAsia" w:hAnsiTheme="minorEastAsia" w:cs="Arial" w:hint="eastAsia"/>
                <w:sz w:val="21"/>
                <w:szCs w:val="21"/>
              </w:rPr>
              <w:t>；</w:t>
            </w:r>
          </w:p>
          <w:p w:rsidR="003378BE" w:rsidRDefault="002F66E1">
            <w:pPr>
              <w:ind w:firstLineChars="1000" w:firstLine="2100"/>
              <w:rPr>
                <w:rFonts w:asciiTheme="minorEastAsia" w:eastAsiaTheme="minorEastAsia" w:hAnsiTheme="minorEastAsia" w:cs="Arial"/>
                <w:bCs/>
                <w:sz w:val="21"/>
                <w:szCs w:val="21"/>
              </w:rPr>
            </w:pPr>
            <w:r>
              <w:rPr>
                <w:rFonts w:asciiTheme="minorEastAsia" w:eastAsiaTheme="minorEastAsia" w:hAnsiTheme="minorEastAsia" w:cs="Arial"/>
                <w:sz w:val="21"/>
                <w:szCs w:val="21"/>
              </w:rPr>
              <w:t>（</w:t>
            </w:r>
            <w:r>
              <w:rPr>
                <w:rFonts w:asciiTheme="minorEastAsia" w:eastAsiaTheme="minorEastAsia" w:hAnsiTheme="minorEastAsia" w:cs="Arial" w:hint="eastAsia"/>
                <w:sz w:val="21"/>
                <w:szCs w:val="21"/>
              </w:rPr>
              <w:t>2</w:t>
            </w:r>
            <w:r>
              <w:rPr>
                <w:rFonts w:asciiTheme="minorEastAsia" w:eastAsiaTheme="minorEastAsia" w:hAnsiTheme="minorEastAsia" w:cs="Arial"/>
                <w:sz w:val="21"/>
                <w:szCs w:val="21"/>
              </w:rPr>
              <w:t>）5对5比赛</w:t>
            </w:r>
            <w:r>
              <w:rPr>
                <w:rFonts w:asciiTheme="minorEastAsia" w:eastAsiaTheme="minorEastAsia" w:hAnsiTheme="minorEastAsia" w:cs="Arial" w:hint="eastAsia"/>
                <w:sz w:val="21"/>
                <w:szCs w:val="21"/>
              </w:rPr>
              <w:t>；</w:t>
            </w:r>
          </w:p>
          <w:p w:rsidR="003378BE" w:rsidRDefault="002F66E1">
            <w:pPr>
              <w:widowControl/>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预期成果：</w:t>
            </w:r>
          </w:p>
          <w:p w:rsidR="003378BE" w:rsidRDefault="002F66E1">
            <w:pPr>
              <w:widowControl/>
              <w:ind w:firstLineChars="200" w:firstLine="420"/>
              <w:jc w:val="left"/>
              <w:rPr>
                <w:rFonts w:asciiTheme="minorEastAsia" w:eastAsiaTheme="minorEastAsia" w:hAnsiTheme="minorEastAsia"/>
                <w:sz w:val="21"/>
                <w:szCs w:val="21"/>
              </w:rPr>
            </w:pPr>
            <w:r>
              <w:rPr>
                <w:rFonts w:asciiTheme="minorEastAsia" w:eastAsiaTheme="minorEastAsia" w:hAnsiTheme="minorEastAsia" w:cs="Arial" w:hint="eastAsia"/>
                <w:sz w:val="21"/>
                <w:szCs w:val="21"/>
              </w:rPr>
              <w:t>1</w:t>
            </w:r>
            <w:r>
              <w:rPr>
                <w:rFonts w:asciiTheme="minorEastAsia" w:eastAsiaTheme="minorEastAsia" w:hAnsiTheme="minorEastAsia" w:cs="Arial"/>
                <w:sz w:val="21"/>
                <w:szCs w:val="21"/>
              </w:rPr>
              <w:t>.通过</w:t>
            </w:r>
            <w:r>
              <w:rPr>
                <w:rFonts w:asciiTheme="minorEastAsia" w:eastAsiaTheme="minorEastAsia" w:hAnsiTheme="minorEastAsia" w:cs="Arial" w:hint="eastAsia"/>
                <w:sz w:val="21"/>
                <w:szCs w:val="21"/>
              </w:rPr>
              <w:t>学习</w:t>
            </w:r>
            <w:r>
              <w:rPr>
                <w:rFonts w:asciiTheme="minorEastAsia" w:eastAsiaTheme="minorEastAsia" w:hAnsiTheme="minorEastAsia" w:cs="Arial"/>
                <w:sz w:val="21"/>
                <w:szCs w:val="21"/>
              </w:rPr>
              <w:t>，使学生掌握篮球的基本技术动作</w:t>
            </w:r>
            <w:r>
              <w:rPr>
                <w:rFonts w:asciiTheme="minorEastAsia" w:eastAsiaTheme="minorEastAsia" w:hAnsiTheme="minorEastAsia" w:cs="Arial" w:hint="eastAsia"/>
                <w:sz w:val="21"/>
                <w:szCs w:val="21"/>
              </w:rPr>
              <w:t>和技能，</w:t>
            </w:r>
            <w:r>
              <w:rPr>
                <w:rFonts w:asciiTheme="minorEastAsia" w:eastAsiaTheme="minorEastAsia" w:hAnsiTheme="minorEastAsia" w:hint="eastAsia"/>
                <w:bCs/>
                <w:sz w:val="21"/>
                <w:szCs w:val="21"/>
              </w:rPr>
              <w:t>提高身体的灵活与协调能力以及体态的规范性；具备组织小规模篮球竞赛的能力。</w:t>
            </w:r>
          </w:p>
          <w:p w:rsidR="003378BE" w:rsidRDefault="002F66E1">
            <w:pPr>
              <w:ind w:firstLineChars="200" w:firstLine="420"/>
              <w:rPr>
                <w:rFonts w:asciiTheme="minorEastAsia" w:eastAsiaTheme="minorEastAsia" w:hAnsiTheme="minorEastAsia"/>
                <w:sz w:val="21"/>
                <w:szCs w:val="21"/>
              </w:rPr>
            </w:pPr>
            <w:r>
              <w:rPr>
                <w:rFonts w:asciiTheme="minorEastAsia" w:eastAsiaTheme="minorEastAsia" w:hAnsiTheme="minorEastAsia" w:cs="Arial" w:hint="eastAsia"/>
                <w:sz w:val="21"/>
                <w:szCs w:val="21"/>
              </w:rPr>
              <w:t>2</w:t>
            </w:r>
            <w:r>
              <w:rPr>
                <w:rFonts w:asciiTheme="minorEastAsia" w:eastAsiaTheme="minorEastAsia" w:hAnsiTheme="minorEastAsia" w:cs="Arial"/>
                <w:sz w:val="21"/>
                <w:szCs w:val="21"/>
              </w:rPr>
              <w:t>.通过教学比赛，调动学生积极参与篮球活动的积极性，培养对篮球运动的兴趣，</w:t>
            </w:r>
            <w:r>
              <w:rPr>
                <w:rFonts w:asciiTheme="minorEastAsia" w:eastAsiaTheme="minorEastAsia" w:hAnsiTheme="minorEastAsia" w:cs="Arial"/>
                <w:sz w:val="21"/>
                <w:szCs w:val="21"/>
                <w:lang w:val="zh-CN"/>
              </w:rPr>
              <w:t>增强组织性、纪律性和集体主义精神，体会合作、竞争的现代思想意识。</w:t>
            </w:r>
          </w:p>
          <w:p w:rsidR="003378BE" w:rsidRDefault="002F66E1">
            <w:pPr>
              <w:rPr>
                <w:rFonts w:ascii="Arial" w:hAnsi="Arial" w:cs="Arial"/>
                <w:b/>
                <w:sz w:val="21"/>
                <w:szCs w:val="21"/>
              </w:rPr>
            </w:pPr>
            <w:r>
              <w:rPr>
                <w:rFonts w:ascii="Arial" w:hAnsi="Arial" w:cs="Arial" w:hint="eastAsia"/>
                <w:sz w:val="21"/>
                <w:szCs w:val="21"/>
              </w:rPr>
              <w:t>教学难点：每个技术动作的节奏掌握以及比赛中团队配合的重要性</w:t>
            </w:r>
            <w:r>
              <w:rPr>
                <w:rFonts w:ascii="Arial" w:hAnsi="Arial" w:cs="Arial" w:hint="eastAsia"/>
                <w:sz w:val="21"/>
                <w:szCs w:val="21"/>
              </w:rPr>
              <w:t>.</w:t>
            </w:r>
          </w:p>
          <w:p w:rsidR="003378BE" w:rsidRDefault="002F66E1">
            <w:pPr>
              <w:autoSpaceDE w:val="0"/>
              <w:autoSpaceDN w:val="0"/>
              <w:adjustRightInd w:val="0"/>
              <w:jc w:val="left"/>
              <w:rPr>
                <w:rFonts w:asciiTheme="minorEastAsia" w:eastAsiaTheme="minorEastAsia" w:hAnsiTheme="minorEastAsia" w:cs="Arial"/>
                <w:sz w:val="21"/>
                <w:szCs w:val="21"/>
              </w:rPr>
            </w:pPr>
            <w:r>
              <w:rPr>
                <w:rFonts w:asciiTheme="minorEastAsia" w:eastAsiaTheme="minorEastAsia" w:hAnsiTheme="minorEastAsia" w:cs="Arial" w:hint="eastAsia"/>
                <w:b/>
                <w:bCs/>
                <w:sz w:val="21"/>
                <w:szCs w:val="21"/>
              </w:rPr>
              <w:lastRenderedPageBreak/>
              <w:t>第三单元：</w:t>
            </w:r>
            <w:r>
              <w:rPr>
                <w:rFonts w:asciiTheme="minorEastAsia" w:eastAsiaTheme="minorEastAsia" w:hAnsiTheme="minorEastAsia" w:cs="Arial" w:hint="eastAsia"/>
                <w:sz w:val="21"/>
                <w:szCs w:val="21"/>
              </w:rPr>
              <w:t>体能练习与体质健康测试</w:t>
            </w:r>
          </w:p>
          <w:p w:rsidR="003378BE" w:rsidRDefault="002F66E1">
            <w:pPr>
              <w:autoSpaceDE w:val="0"/>
              <w:autoSpaceDN w:val="0"/>
              <w:adjustRightInd w:val="0"/>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教学内容：1</w:t>
            </w:r>
            <w:r>
              <w:rPr>
                <w:rFonts w:asciiTheme="minorEastAsia" w:eastAsiaTheme="minorEastAsia" w:hAnsiTheme="minorEastAsia" w:cs="Arial"/>
                <w:sz w:val="21"/>
                <w:szCs w:val="21"/>
              </w:rPr>
              <w:t>.</w:t>
            </w:r>
            <w:r>
              <w:rPr>
                <w:rFonts w:asciiTheme="minorEastAsia" w:eastAsiaTheme="minorEastAsia" w:hAnsiTheme="minorEastAsia" w:cs="Arial"/>
                <w:bCs/>
                <w:sz w:val="21"/>
                <w:szCs w:val="21"/>
              </w:rPr>
              <w:t xml:space="preserve">短跑 </w:t>
            </w:r>
            <w:r>
              <w:rPr>
                <w:rFonts w:asciiTheme="minorEastAsia" w:eastAsiaTheme="minorEastAsia" w:hAnsiTheme="minorEastAsia" w:cs="Arial"/>
                <w:sz w:val="21"/>
                <w:szCs w:val="21"/>
              </w:rPr>
              <w:t>2</w:t>
            </w:r>
            <w:r>
              <w:rPr>
                <w:rFonts w:asciiTheme="minorEastAsia" w:eastAsiaTheme="minorEastAsia" w:hAnsiTheme="minorEastAsia" w:cs="Arial" w:hint="eastAsia"/>
                <w:sz w:val="21"/>
                <w:szCs w:val="21"/>
              </w:rPr>
              <w:t>.</w:t>
            </w:r>
            <w:r>
              <w:rPr>
                <w:rFonts w:asciiTheme="minorEastAsia" w:eastAsiaTheme="minorEastAsia" w:hAnsiTheme="minorEastAsia" w:cs="Arial"/>
                <w:sz w:val="21"/>
                <w:szCs w:val="21"/>
              </w:rPr>
              <w:t>中长跑 3.弹跳力 4.柔韧 5.引体向上（女：仰卧起坐）</w:t>
            </w:r>
          </w:p>
          <w:p w:rsidR="003378BE" w:rsidRDefault="002F66E1">
            <w:pPr>
              <w:autoSpaceDE w:val="0"/>
              <w:autoSpaceDN w:val="0"/>
              <w:adjustRightInd w:val="0"/>
              <w:jc w:val="left"/>
              <w:rPr>
                <w:rFonts w:asciiTheme="minorEastAsia" w:eastAsiaTheme="minorEastAsia" w:hAnsiTheme="minorEastAsia"/>
                <w:bCs/>
                <w:sz w:val="21"/>
                <w:szCs w:val="21"/>
              </w:rPr>
            </w:pPr>
            <w:r>
              <w:rPr>
                <w:rFonts w:asciiTheme="minorEastAsia" w:eastAsiaTheme="minorEastAsia" w:hAnsiTheme="minorEastAsia" w:cs="Arial" w:hint="eastAsia"/>
                <w:sz w:val="21"/>
                <w:szCs w:val="21"/>
              </w:rPr>
              <w:t>预期成果：</w:t>
            </w:r>
            <w:r>
              <w:rPr>
                <w:rFonts w:asciiTheme="minorEastAsia" w:eastAsiaTheme="minorEastAsia" w:hAnsiTheme="minorEastAsia" w:cs="Arial"/>
                <w:sz w:val="21"/>
                <w:szCs w:val="21"/>
              </w:rPr>
              <w:t>全面提高身体素质和身心健康，能承受学习和生活中的压力。</w:t>
            </w:r>
            <w:r>
              <w:rPr>
                <w:rFonts w:asciiTheme="minorEastAsia" w:eastAsiaTheme="minorEastAsia" w:hAnsiTheme="minorEastAsia" w:hint="eastAsia"/>
                <w:sz w:val="21"/>
                <w:szCs w:val="21"/>
              </w:rPr>
              <w:t>同时</w:t>
            </w:r>
            <w:r>
              <w:rPr>
                <w:rFonts w:asciiTheme="minorEastAsia" w:eastAsiaTheme="minorEastAsia" w:hAnsiTheme="minorEastAsia" w:hint="eastAsia"/>
                <w:bCs/>
                <w:sz w:val="21"/>
                <w:szCs w:val="21"/>
              </w:rPr>
              <w:t>培养学生遵纪守法和规则意识，以及吃苦耐劳、顽强拼搏的意志品质。</w:t>
            </w:r>
          </w:p>
          <w:p w:rsidR="003378BE" w:rsidRDefault="002F66E1">
            <w:pPr>
              <w:rPr>
                <w:rFonts w:ascii="Arial" w:hAnsi="Arial" w:cs="Arial"/>
                <w:sz w:val="21"/>
                <w:szCs w:val="21"/>
              </w:rPr>
            </w:pPr>
            <w:r>
              <w:rPr>
                <w:rFonts w:ascii="Arial" w:hAnsi="Arial" w:cs="Arial" w:hint="eastAsia"/>
                <w:sz w:val="21"/>
                <w:szCs w:val="21"/>
              </w:rPr>
              <w:t>教学难点：调动个别不爱运动学生的练习积极性与学生练习的持续性，</w:t>
            </w:r>
            <w:r>
              <w:rPr>
                <w:bCs/>
                <w:sz w:val="21"/>
                <w:szCs w:val="21"/>
              </w:rPr>
              <w:t>练习中学生兴趣的激发和意志品质的培养。</w:t>
            </w:r>
          </w:p>
          <w:p w:rsidR="003378BE" w:rsidRDefault="003378BE">
            <w:pPr>
              <w:autoSpaceDE w:val="0"/>
              <w:autoSpaceDN w:val="0"/>
              <w:adjustRightInd w:val="0"/>
              <w:jc w:val="left"/>
              <w:rPr>
                <w:rFonts w:asciiTheme="minorEastAsia" w:eastAsiaTheme="minorEastAsia" w:hAnsiTheme="minorEastAsia"/>
                <w:bCs/>
                <w:sz w:val="21"/>
                <w:szCs w:val="21"/>
              </w:rPr>
            </w:pPr>
          </w:p>
          <w:p w:rsidR="003378BE" w:rsidRDefault="002F66E1">
            <w:pPr>
              <w:autoSpaceDE w:val="0"/>
              <w:autoSpaceDN w:val="0"/>
              <w:adjustRightInd w:val="0"/>
              <w:jc w:val="left"/>
              <w:rPr>
                <w:rFonts w:asciiTheme="minorEastAsia" w:eastAsiaTheme="minorEastAsia" w:hAnsiTheme="minorEastAsia"/>
                <w:b/>
                <w:sz w:val="21"/>
                <w:szCs w:val="21"/>
              </w:rPr>
            </w:pPr>
            <w:r>
              <w:rPr>
                <w:rFonts w:asciiTheme="minorEastAsia" w:eastAsiaTheme="minorEastAsia" w:hAnsiTheme="minorEastAsia" w:hint="eastAsia"/>
                <w:b/>
                <w:sz w:val="21"/>
                <w:szCs w:val="21"/>
              </w:rPr>
              <w:t>第四单元：</w:t>
            </w:r>
            <w:r>
              <w:rPr>
                <w:rFonts w:asciiTheme="minorEastAsia" w:eastAsiaTheme="minorEastAsia" w:hAnsiTheme="minorEastAsia" w:hint="eastAsia"/>
                <w:bCs/>
                <w:sz w:val="21"/>
                <w:szCs w:val="21"/>
              </w:rPr>
              <w:t>有氧健身跑</w:t>
            </w:r>
          </w:p>
          <w:p w:rsidR="003378BE" w:rsidRDefault="002F66E1">
            <w:pPr>
              <w:autoSpaceDE w:val="0"/>
              <w:autoSpaceDN w:val="0"/>
              <w:adjustRightInd w:val="0"/>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教学内容：运动世界校园A</w:t>
            </w:r>
            <w:r>
              <w:rPr>
                <w:rFonts w:asciiTheme="minorEastAsia" w:eastAsiaTheme="minorEastAsia" w:hAnsiTheme="minorEastAsia" w:cs="Arial"/>
                <w:sz w:val="21"/>
                <w:szCs w:val="21"/>
              </w:rPr>
              <w:t>PP</w:t>
            </w:r>
            <w:r>
              <w:rPr>
                <w:rFonts w:asciiTheme="minorEastAsia" w:eastAsiaTheme="minorEastAsia" w:hAnsiTheme="minorEastAsia" w:cs="Arial" w:hint="eastAsia"/>
                <w:sz w:val="21"/>
                <w:szCs w:val="21"/>
              </w:rPr>
              <w:t>（课外练习）</w:t>
            </w:r>
          </w:p>
          <w:p w:rsidR="003378BE" w:rsidRDefault="002F66E1">
            <w:pPr>
              <w:pStyle w:val="DG0"/>
              <w:jc w:val="left"/>
              <w:rPr>
                <w:rFonts w:asciiTheme="minorEastAsia" w:eastAsiaTheme="minorEastAsia" w:hAnsiTheme="minorEastAsia"/>
                <w:bCs/>
              </w:rPr>
            </w:pPr>
            <w:r>
              <w:rPr>
                <w:rFonts w:asciiTheme="minorEastAsia" w:eastAsiaTheme="minorEastAsia" w:hAnsiTheme="minorEastAsia" w:cs="Arial" w:hint="eastAsia"/>
              </w:rPr>
              <w:t>预期成果：</w:t>
            </w:r>
            <w:r>
              <w:rPr>
                <w:rFonts w:asciiTheme="minorEastAsia" w:eastAsiaTheme="minorEastAsia" w:hAnsiTheme="minorEastAsia" w:hint="eastAsia"/>
                <w:bCs/>
              </w:rPr>
              <w:t>使学生具备制定运动计划，自主进行科学锻炼的能力。增强学生心肺功能，培养学生遵纪守法和规则意识。</w:t>
            </w:r>
          </w:p>
          <w:p w:rsidR="003378BE" w:rsidRDefault="002F66E1">
            <w:pPr>
              <w:rPr>
                <w:rFonts w:ascii="Arial" w:hAnsi="Arial" w:cs="Arial"/>
                <w:sz w:val="21"/>
                <w:szCs w:val="21"/>
              </w:rPr>
            </w:pPr>
            <w:r>
              <w:rPr>
                <w:rFonts w:ascii="Arial" w:hAnsi="Arial" w:cs="Arial" w:hint="eastAsia"/>
                <w:sz w:val="21"/>
                <w:szCs w:val="21"/>
              </w:rPr>
              <w:t>教学难点：监控及预防</w:t>
            </w:r>
            <w:proofErr w:type="gramStart"/>
            <w:r>
              <w:rPr>
                <w:rFonts w:ascii="Arial" w:hAnsi="Arial" w:cs="Arial" w:hint="eastAsia"/>
                <w:sz w:val="21"/>
                <w:szCs w:val="21"/>
              </w:rPr>
              <w:t>学生代跑等</w:t>
            </w:r>
            <w:proofErr w:type="gramEnd"/>
            <w:r>
              <w:rPr>
                <w:rFonts w:ascii="Arial" w:hAnsi="Arial" w:cs="Arial" w:hint="eastAsia"/>
                <w:sz w:val="21"/>
                <w:szCs w:val="21"/>
              </w:rPr>
              <w:t>作弊行为。</w:t>
            </w:r>
          </w:p>
        </w:tc>
      </w:tr>
    </w:tbl>
    <w:bookmarkEnd w:id="1"/>
    <w:bookmarkEnd w:id="2"/>
    <w:p w:rsidR="003378BE" w:rsidRDefault="002F66E1">
      <w:pPr>
        <w:pStyle w:val="DG2"/>
        <w:spacing w:before="81" w:after="163"/>
      </w:pPr>
      <w:r>
        <w:rPr>
          <w:rFonts w:hint="eastAsia"/>
        </w:rPr>
        <w:lastRenderedPageBreak/>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3378BE">
        <w:trPr>
          <w:trHeight w:val="794"/>
          <w:jc w:val="center"/>
        </w:trPr>
        <w:tc>
          <w:tcPr>
            <w:tcW w:w="1834" w:type="dxa"/>
            <w:tcBorders>
              <w:top w:val="single" w:sz="12" w:space="0" w:color="auto"/>
              <w:left w:val="single" w:sz="12" w:space="0" w:color="auto"/>
              <w:tl2br w:val="single" w:sz="4" w:space="0" w:color="auto"/>
            </w:tcBorders>
          </w:tcPr>
          <w:p w:rsidR="003378BE" w:rsidRDefault="002F66E1">
            <w:pPr>
              <w:pStyle w:val="DG"/>
              <w:ind w:firstLine="489"/>
              <w:jc w:val="right"/>
              <w:rPr>
                <w:szCs w:val="16"/>
              </w:rPr>
            </w:pPr>
            <w:r>
              <w:rPr>
                <w:rFonts w:hint="eastAsia"/>
                <w:szCs w:val="16"/>
              </w:rPr>
              <w:t>课程目标</w:t>
            </w:r>
          </w:p>
          <w:p w:rsidR="003378BE" w:rsidRDefault="003378BE">
            <w:pPr>
              <w:pStyle w:val="DG"/>
              <w:ind w:right="210"/>
              <w:jc w:val="left"/>
              <w:rPr>
                <w:szCs w:val="16"/>
              </w:rPr>
            </w:pPr>
          </w:p>
          <w:p w:rsidR="003378BE" w:rsidRDefault="002F66E1">
            <w:pPr>
              <w:pStyle w:val="DG"/>
              <w:ind w:right="210"/>
              <w:jc w:val="left"/>
              <w:rPr>
                <w:szCs w:val="16"/>
              </w:rPr>
            </w:pPr>
            <w:r>
              <w:rPr>
                <w:rFonts w:hint="eastAsia"/>
                <w:szCs w:val="16"/>
              </w:rPr>
              <w:t>教学单元</w:t>
            </w:r>
          </w:p>
        </w:tc>
        <w:tc>
          <w:tcPr>
            <w:tcW w:w="1074" w:type="dxa"/>
            <w:tcBorders>
              <w:top w:val="single" w:sz="12" w:space="0" w:color="auto"/>
            </w:tcBorders>
            <w:vAlign w:val="center"/>
          </w:tcPr>
          <w:p w:rsidR="003378BE" w:rsidRDefault="002F66E1">
            <w:pPr>
              <w:pStyle w:val="DG"/>
              <w:rPr>
                <w:szCs w:val="21"/>
              </w:rPr>
            </w:pPr>
            <w:r>
              <w:rPr>
                <w:rFonts w:asciiTheme="minorEastAsia" w:eastAsiaTheme="minorEastAsia" w:hAnsiTheme="minorEastAsia" w:hint="eastAsia"/>
                <w:szCs w:val="21"/>
              </w:rPr>
              <w:t>1</w:t>
            </w:r>
          </w:p>
        </w:tc>
        <w:tc>
          <w:tcPr>
            <w:tcW w:w="1074" w:type="dxa"/>
            <w:tcBorders>
              <w:top w:val="single" w:sz="12" w:space="0" w:color="auto"/>
            </w:tcBorders>
            <w:vAlign w:val="center"/>
          </w:tcPr>
          <w:p w:rsidR="003378BE" w:rsidRDefault="002F66E1">
            <w:pPr>
              <w:pStyle w:val="DG"/>
              <w:rPr>
                <w:szCs w:val="21"/>
              </w:rPr>
            </w:pPr>
            <w:r>
              <w:rPr>
                <w:rFonts w:asciiTheme="minorEastAsia" w:eastAsiaTheme="minorEastAsia" w:hAnsiTheme="minorEastAsia" w:hint="eastAsia"/>
                <w:szCs w:val="21"/>
              </w:rPr>
              <w:t>2</w:t>
            </w:r>
          </w:p>
        </w:tc>
        <w:tc>
          <w:tcPr>
            <w:tcW w:w="1074" w:type="dxa"/>
            <w:tcBorders>
              <w:top w:val="single" w:sz="12" w:space="0" w:color="auto"/>
            </w:tcBorders>
            <w:vAlign w:val="center"/>
          </w:tcPr>
          <w:p w:rsidR="003378BE" w:rsidRDefault="002F66E1">
            <w:pPr>
              <w:pStyle w:val="DG"/>
              <w:rPr>
                <w:szCs w:val="21"/>
              </w:rPr>
            </w:pPr>
            <w:r>
              <w:rPr>
                <w:rFonts w:asciiTheme="minorEastAsia" w:eastAsiaTheme="minorEastAsia" w:hAnsiTheme="minorEastAsia" w:hint="eastAsia"/>
                <w:szCs w:val="21"/>
              </w:rPr>
              <w:t>3</w:t>
            </w:r>
          </w:p>
        </w:tc>
        <w:tc>
          <w:tcPr>
            <w:tcW w:w="1073" w:type="dxa"/>
            <w:tcBorders>
              <w:top w:val="single" w:sz="12" w:space="0" w:color="auto"/>
            </w:tcBorders>
            <w:vAlign w:val="center"/>
          </w:tcPr>
          <w:p w:rsidR="003378BE" w:rsidRDefault="002F66E1">
            <w:pPr>
              <w:pStyle w:val="DG"/>
              <w:rPr>
                <w:szCs w:val="21"/>
              </w:rPr>
            </w:pPr>
            <w:r>
              <w:rPr>
                <w:rFonts w:asciiTheme="minorEastAsia" w:eastAsiaTheme="minorEastAsia" w:hAnsiTheme="minorEastAsia" w:hint="eastAsia"/>
                <w:szCs w:val="21"/>
              </w:rPr>
              <w:t>4</w:t>
            </w:r>
          </w:p>
        </w:tc>
        <w:tc>
          <w:tcPr>
            <w:tcW w:w="1073" w:type="dxa"/>
            <w:tcBorders>
              <w:top w:val="single" w:sz="12" w:space="0" w:color="auto"/>
            </w:tcBorders>
            <w:vAlign w:val="center"/>
          </w:tcPr>
          <w:p w:rsidR="003378BE" w:rsidRDefault="002F66E1">
            <w:pPr>
              <w:pStyle w:val="DG"/>
              <w:rPr>
                <w:szCs w:val="21"/>
              </w:rPr>
            </w:pPr>
            <w:r>
              <w:rPr>
                <w:rFonts w:asciiTheme="minorEastAsia" w:eastAsiaTheme="minorEastAsia" w:hAnsiTheme="minorEastAsia" w:hint="eastAsia"/>
                <w:szCs w:val="21"/>
              </w:rPr>
              <w:t>5</w:t>
            </w:r>
          </w:p>
        </w:tc>
        <w:tc>
          <w:tcPr>
            <w:tcW w:w="1074" w:type="dxa"/>
            <w:tcBorders>
              <w:top w:val="single" w:sz="12" w:space="0" w:color="auto"/>
              <w:right w:val="single" w:sz="12" w:space="0" w:color="auto"/>
            </w:tcBorders>
            <w:vAlign w:val="center"/>
          </w:tcPr>
          <w:p w:rsidR="003378BE" w:rsidRDefault="002F66E1">
            <w:pPr>
              <w:pStyle w:val="DG"/>
              <w:rPr>
                <w:szCs w:val="21"/>
              </w:rPr>
            </w:pPr>
            <w:r>
              <w:rPr>
                <w:rFonts w:asciiTheme="minorEastAsia" w:eastAsiaTheme="minorEastAsia" w:hAnsiTheme="minorEastAsia" w:hint="eastAsia"/>
                <w:szCs w:val="21"/>
              </w:rPr>
              <w:t>6</w:t>
            </w:r>
          </w:p>
        </w:tc>
      </w:tr>
      <w:tr w:rsidR="003378BE">
        <w:trPr>
          <w:trHeight w:val="340"/>
          <w:jc w:val="center"/>
        </w:trPr>
        <w:tc>
          <w:tcPr>
            <w:tcW w:w="1834" w:type="dxa"/>
            <w:tcBorders>
              <w:left w:val="single" w:sz="12" w:space="0" w:color="auto"/>
            </w:tcBorders>
          </w:tcPr>
          <w:p w:rsidR="003378BE" w:rsidRDefault="002F66E1">
            <w:pPr>
              <w:pStyle w:val="DG0"/>
            </w:pPr>
            <w:r>
              <w:rPr>
                <w:rFonts w:hint="eastAsia"/>
              </w:rPr>
              <w:t>第一单元</w:t>
            </w:r>
          </w:p>
        </w:tc>
        <w:tc>
          <w:tcPr>
            <w:tcW w:w="1074" w:type="dxa"/>
            <w:vAlign w:val="center"/>
          </w:tcPr>
          <w:p w:rsidR="003378BE" w:rsidRDefault="002F66E1">
            <w:pPr>
              <w:pStyle w:val="DG0"/>
            </w:pPr>
            <w:r>
              <w:rPr>
                <w:rFonts w:hint="eastAsia"/>
              </w:rPr>
              <w:t>√</w:t>
            </w:r>
          </w:p>
        </w:tc>
        <w:tc>
          <w:tcPr>
            <w:tcW w:w="1074" w:type="dxa"/>
            <w:vAlign w:val="center"/>
          </w:tcPr>
          <w:p w:rsidR="003378BE" w:rsidRDefault="002F66E1">
            <w:pPr>
              <w:pStyle w:val="DG0"/>
            </w:pPr>
            <w:r>
              <w:rPr>
                <w:rFonts w:hint="eastAsia"/>
              </w:rPr>
              <w:t>√</w:t>
            </w:r>
          </w:p>
        </w:tc>
        <w:tc>
          <w:tcPr>
            <w:tcW w:w="1074" w:type="dxa"/>
            <w:vAlign w:val="center"/>
          </w:tcPr>
          <w:p w:rsidR="003378BE" w:rsidRDefault="002F66E1">
            <w:pPr>
              <w:pStyle w:val="DG0"/>
            </w:pPr>
            <w:r>
              <w:rPr>
                <w:rFonts w:hint="eastAsia"/>
              </w:rPr>
              <w:t>√</w:t>
            </w:r>
          </w:p>
        </w:tc>
        <w:tc>
          <w:tcPr>
            <w:tcW w:w="1073" w:type="dxa"/>
            <w:vAlign w:val="center"/>
          </w:tcPr>
          <w:p w:rsidR="003378BE" w:rsidRDefault="002F66E1">
            <w:pPr>
              <w:pStyle w:val="DG0"/>
            </w:pPr>
            <w:r>
              <w:rPr>
                <w:rFonts w:hint="eastAsia"/>
              </w:rPr>
              <w:t>√</w:t>
            </w:r>
          </w:p>
        </w:tc>
        <w:tc>
          <w:tcPr>
            <w:tcW w:w="1073" w:type="dxa"/>
            <w:vAlign w:val="center"/>
          </w:tcPr>
          <w:p w:rsidR="003378BE" w:rsidRDefault="002F66E1">
            <w:pPr>
              <w:pStyle w:val="DG0"/>
            </w:pPr>
            <w:r>
              <w:rPr>
                <w:rFonts w:hint="eastAsia"/>
              </w:rPr>
              <w:t>√</w:t>
            </w:r>
          </w:p>
        </w:tc>
        <w:tc>
          <w:tcPr>
            <w:tcW w:w="1074" w:type="dxa"/>
            <w:tcBorders>
              <w:right w:val="single" w:sz="12" w:space="0" w:color="auto"/>
            </w:tcBorders>
            <w:vAlign w:val="center"/>
          </w:tcPr>
          <w:p w:rsidR="003378BE" w:rsidRDefault="002F66E1">
            <w:pPr>
              <w:pStyle w:val="DG0"/>
            </w:pPr>
            <w:r>
              <w:rPr>
                <w:rFonts w:hint="eastAsia"/>
              </w:rPr>
              <w:t>√</w:t>
            </w:r>
          </w:p>
        </w:tc>
      </w:tr>
      <w:tr w:rsidR="003378BE">
        <w:trPr>
          <w:trHeight w:val="340"/>
          <w:jc w:val="center"/>
        </w:trPr>
        <w:tc>
          <w:tcPr>
            <w:tcW w:w="1834" w:type="dxa"/>
            <w:tcBorders>
              <w:left w:val="single" w:sz="12" w:space="0" w:color="auto"/>
            </w:tcBorders>
          </w:tcPr>
          <w:p w:rsidR="003378BE" w:rsidRDefault="002F66E1">
            <w:pPr>
              <w:pStyle w:val="DG0"/>
            </w:pPr>
            <w:r>
              <w:rPr>
                <w:rFonts w:hint="eastAsia"/>
              </w:rPr>
              <w:t>第二单元</w:t>
            </w:r>
          </w:p>
        </w:tc>
        <w:tc>
          <w:tcPr>
            <w:tcW w:w="1074" w:type="dxa"/>
            <w:vAlign w:val="center"/>
          </w:tcPr>
          <w:p w:rsidR="003378BE" w:rsidRDefault="002F66E1">
            <w:pPr>
              <w:pStyle w:val="DG0"/>
            </w:pPr>
            <w:r>
              <w:rPr>
                <w:rFonts w:hint="eastAsia"/>
              </w:rPr>
              <w:t>√</w:t>
            </w:r>
          </w:p>
        </w:tc>
        <w:tc>
          <w:tcPr>
            <w:tcW w:w="1074" w:type="dxa"/>
            <w:vAlign w:val="center"/>
          </w:tcPr>
          <w:p w:rsidR="003378BE" w:rsidRDefault="002F66E1">
            <w:pPr>
              <w:pStyle w:val="DG0"/>
            </w:pPr>
            <w:r>
              <w:rPr>
                <w:rFonts w:hint="eastAsia"/>
              </w:rPr>
              <w:t>√</w:t>
            </w:r>
          </w:p>
        </w:tc>
        <w:tc>
          <w:tcPr>
            <w:tcW w:w="1074" w:type="dxa"/>
            <w:vAlign w:val="center"/>
          </w:tcPr>
          <w:p w:rsidR="003378BE" w:rsidRDefault="002F66E1">
            <w:pPr>
              <w:pStyle w:val="DG0"/>
            </w:pPr>
            <w:r>
              <w:rPr>
                <w:rFonts w:hint="eastAsia"/>
              </w:rPr>
              <w:t>√</w:t>
            </w:r>
          </w:p>
        </w:tc>
        <w:tc>
          <w:tcPr>
            <w:tcW w:w="1073" w:type="dxa"/>
            <w:vAlign w:val="center"/>
          </w:tcPr>
          <w:p w:rsidR="003378BE" w:rsidRDefault="002F66E1">
            <w:pPr>
              <w:pStyle w:val="DG0"/>
            </w:pPr>
            <w:r>
              <w:rPr>
                <w:rFonts w:hint="eastAsia"/>
              </w:rPr>
              <w:t>√</w:t>
            </w:r>
          </w:p>
        </w:tc>
        <w:tc>
          <w:tcPr>
            <w:tcW w:w="1073" w:type="dxa"/>
            <w:vAlign w:val="center"/>
          </w:tcPr>
          <w:p w:rsidR="003378BE" w:rsidRDefault="002F66E1">
            <w:pPr>
              <w:pStyle w:val="DG0"/>
            </w:pPr>
            <w:r>
              <w:rPr>
                <w:rFonts w:hint="eastAsia"/>
              </w:rPr>
              <w:t>√</w:t>
            </w:r>
          </w:p>
        </w:tc>
        <w:tc>
          <w:tcPr>
            <w:tcW w:w="1074" w:type="dxa"/>
            <w:tcBorders>
              <w:right w:val="single" w:sz="12" w:space="0" w:color="auto"/>
            </w:tcBorders>
            <w:vAlign w:val="center"/>
          </w:tcPr>
          <w:p w:rsidR="003378BE" w:rsidRDefault="002F66E1">
            <w:pPr>
              <w:pStyle w:val="DG0"/>
            </w:pPr>
            <w:r>
              <w:rPr>
                <w:rFonts w:hint="eastAsia"/>
              </w:rPr>
              <w:t>√</w:t>
            </w:r>
          </w:p>
        </w:tc>
      </w:tr>
      <w:tr w:rsidR="003378BE">
        <w:trPr>
          <w:trHeight w:val="340"/>
          <w:jc w:val="center"/>
        </w:trPr>
        <w:tc>
          <w:tcPr>
            <w:tcW w:w="1834" w:type="dxa"/>
            <w:tcBorders>
              <w:left w:val="single" w:sz="12" w:space="0" w:color="auto"/>
            </w:tcBorders>
          </w:tcPr>
          <w:p w:rsidR="003378BE" w:rsidRDefault="002F66E1">
            <w:pPr>
              <w:pStyle w:val="DG0"/>
            </w:pPr>
            <w:r>
              <w:rPr>
                <w:rFonts w:hint="eastAsia"/>
              </w:rPr>
              <w:t>第三单元</w:t>
            </w:r>
          </w:p>
        </w:tc>
        <w:tc>
          <w:tcPr>
            <w:tcW w:w="1074" w:type="dxa"/>
            <w:vAlign w:val="center"/>
          </w:tcPr>
          <w:p w:rsidR="003378BE" w:rsidRDefault="003378BE">
            <w:pPr>
              <w:pStyle w:val="DG0"/>
            </w:pPr>
          </w:p>
        </w:tc>
        <w:tc>
          <w:tcPr>
            <w:tcW w:w="1074" w:type="dxa"/>
            <w:vAlign w:val="center"/>
          </w:tcPr>
          <w:p w:rsidR="003378BE" w:rsidRDefault="002F66E1">
            <w:pPr>
              <w:pStyle w:val="DG0"/>
            </w:pPr>
            <w:r>
              <w:rPr>
                <w:rFonts w:hint="eastAsia"/>
              </w:rPr>
              <w:t>√</w:t>
            </w:r>
          </w:p>
        </w:tc>
        <w:tc>
          <w:tcPr>
            <w:tcW w:w="1074" w:type="dxa"/>
            <w:vAlign w:val="center"/>
          </w:tcPr>
          <w:p w:rsidR="003378BE" w:rsidRDefault="003378BE">
            <w:pPr>
              <w:pStyle w:val="DG0"/>
            </w:pPr>
          </w:p>
        </w:tc>
        <w:tc>
          <w:tcPr>
            <w:tcW w:w="1073" w:type="dxa"/>
            <w:vAlign w:val="center"/>
          </w:tcPr>
          <w:p w:rsidR="003378BE" w:rsidRDefault="002F66E1">
            <w:pPr>
              <w:pStyle w:val="DG0"/>
            </w:pPr>
            <w:r>
              <w:rPr>
                <w:rFonts w:hint="eastAsia"/>
              </w:rPr>
              <w:t>√</w:t>
            </w:r>
          </w:p>
        </w:tc>
        <w:tc>
          <w:tcPr>
            <w:tcW w:w="1073" w:type="dxa"/>
            <w:vAlign w:val="center"/>
          </w:tcPr>
          <w:p w:rsidR="003378BE" w:rsidRDefault="003378BE">
            <w:pPr>
              <w:pStyle w:val="DG0"/>
            </w:pPr>
          </w:p>
        </w:tc>
        <w:tc>
          <w:tcPr>
            <w:tcW w:w="1074" w:type="dxa"/>
            <w:tcBorders>
              <w:right w:val="single" w:sz="12" w:space="0" w:color="auto"/>
            </w:tcBorders>
            <w:vAlign w:val="center"/>
          </w:tcPr>
          <w:p w:rsidR="003378BE" w:rsidRDefault="002F66E1">
            <w:pPr>
              <w:pStyle w:val="DG0"/>
            </w:pPr>
            <w:r>
              <w:rPr>
                <w:rFonts w:hint="eastAsia"/>
              </w:rPr>
              <w:t>√</w:t>
            </w:r>
          </w:p>
        </w:tc>
      </w:tr>
      <w:tr w:rsidR="003378BE">
        <w:trPr>
          <w:trHeight w:val="340"/>
          <w:jc w:val="center"/>
        </w:trPr>
        <w:tc>
          <w:tcPr>
            <w:tcW w:w="1834" w:type="dxa"/>
            <w:tcBorders>
              <w:left w:val="single" w:sz="12" w:space="0" w:color="auto"/>
              <w:bottom w:val="single" w:sz="12" w:space="0" w:color="auto"/>
            </w:tcBorders>
          </w:tcPr>
          <w:p w:rsidR="003378BE" w:rsidRDefault="002F66E1">
            <w:pPr>
              <w:pStyle w:val="DG0"/>
            </w:pPr>
            <w:r>
              <w:rPr>
                <w:rFonts w:hint="eastAsia"/>
              </w:rPr>
              <w:t>第四单元</w:t>
            </w:r>
          </w:p>
        </w:tc>
        <w:tc>
          <w:tcPr>
            <w:tcW w:w="1074" w:type="dxa"/>
            <w:tcBorders>
              <w:bottom w:val="single" w:sz="12" w:space="0" w:color="auto"/>
            </w:tcBorders>
            <w:vAlign w:val="center"/>
          </w:tcPr>
          <w:p w:rsidR="003378BE" w:rsidRDefault="003378BE">
            <w:pPr>
              <w:pStyle w:val="DG0"/>
            </w:pPr>
          </w:p>
        </w:tc>
        <w:tc>
          <w:tcPr>
            <w:tcW w:w="1074" w:type="dxa"/>
            <w:tcBorders>
              <w:bottom w:val="single" w:sz="12" w:space="0" w:color="auto"/>
            </w:tcBorders>
            <w:vAlign w:val="center"/>
          </w:tcPr>
          <w:p w:rsidR="003378BE" w:rsidRDefault="002F66E1">
            <w:pPr>
              <w:pStyle w:val="DG0"/>
            </w:pPr>
            <w:r>
              <w:rPr>
                <w:rFonts w:hint="eastAsia"/>
              </w:rPr>
              <w:t>√</w:t>
            </w:r>
          </w:p>
        </w:tc>
        <w:tc>
          <w:tcPr>
            <w:tcW w:w="1074" w:type="dxa"/>
            <w:tcBorders>
              <w:bottom w:val="single" w:sz="12" w:space="0" w:color="auto"/>
            </w:tcBorders>
            <w:vAlign w:val="center"/>
          </w:tcPr>
          <w:p w:rsidR="003378BE" w:rsidRDefault="003378BE">
            <w:pPr>
              <w:pStyle w:val="DG0"/>
            </w:pPr>
          </w:p>
        </w:tc>
        <w:tc>
          <w:tcPr>
            <w:tcW w:w="1073" w:type="dxa"/>
            <w:tcBorders>
              <w:bottom w:val="single" w:sz="12" w:space="0" w:color="auto"/>
            </w:tcBorders>
            <w:vAlign w:val="center"/>
          </w:tcPr>
          <w:p w:rsidR="003378BE" w:rsidRDefault="002F66E1">
            <w:pPr>
              <w:pStyle w:val="DG0"/>
            </w:pPr>
            <w:r>
              <w:rPr>
                <w:rFonts w:hint="eastAsia"/>
              </w:rPr>
              <w:t>√</w:t>
            </w:r>
          </w:p>
        </w:tc>
        <w:tc>
          <w:tcPr>
            <w:tcW w:w="1073" w:type="dxa"/>
            <w:tcBorders>
              <w:bottom w:val="single" w:sz="12" w:space="0" w:color="auto"/>
            </w:tcBorders>
            <w:vAlign w:val="center"/>
          </w:tcPr>
          <w:p w:rsidR="003378BE" w:rsidRDefault="003378BE">
            <w:pPr>
              <w:pStyle w:val="DG0"/>
            </w:pPr>
          </w:p>
        </w:tc>
        <w:tc>
          <w:tcPr>
            <w:tcW w:w="1074" w:type="dxa"/>
            <w:tcBorders>
              <w:bottom w:val="single" w:sz="12" w:space="0" w:color="auto"/>
              <w:right w:val="single" w:sz="12" w:space="0" w:color="auto"/>
            </w:tcBorders>
            <w:vAlign w:val="center"/>
          </w:tcPr>
          <w:p w:rsidR="003378BE" w:rsidRDefault="002F66E1">
            <w:pPr>
              <w:pStyle w:val="DG0"/>
            </w:pPr>
            <w:r>
              <w:rPr>
                <w:rFonts w:hint="eastAsia"/>
              </w:rPr>
              <w:t>√</w:t>
            </w:r>
          </w:p>
        </w:tc>
      </w:tr>
    </w:tbl>
    <w:p w:rsidR="003378BE" w:rsidRDefault="002F66E1">
      <w:pPr>
        <w:pStyle w:val="DG2"/>
        <w:spacing w:beforeLines="100" w:before="326" w:after="163"/>
      </w:pPr>
      <w:r>
        <w:rPr>
          <w:rFonts w:hint="eastAsia"/>
        </w:rPr>
        <w:t>（三）课程教学方法与学时分配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1551"/>
        <w:gridCol w:w="2967"/>
        <w:gridCol w:w="1697"/>
        <w:gridCol w:w="708"/>
        <w:gridCol w:w="653"/>
        <w:gridCol w:w="700"/>
      </w:tblGrid>
      <w:tr w:rsidR="003378BE">
        <w:trPr>
          <w:trHeight w:val="340"/>
          <w:jc w:val="center"/>
        </w:trPr>
        <w:tc>
          <w:tcPr>
            <w:tcW w:w="1551" w:type="dxa"/>
            <w:vMerge w:val="restart"/>
            <w:tcBorders>
              <w:top w:val="single" w:sz="12" w:space="0" w:color="auto"/>
              <w:left w:val="single" w:sz="12" w:space="0" w:color="auto"/>
            </w:tcBorders>
            <w:vAlign w:val="center"/>
          </w:tcPr>
          <w:p w:rsidR="003378BE" w:rsidRDefault="002F66E1">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967" w:type="dxa"/>
            <w:vMerge w:val="restart"/>
            <w:tcBorders>
              <w:top w:val="single" w:sz="12" w:space="0" w:color="auto"/>
            </w:tcBorders>
            <w:vAlign w:val="center"/>
          </w:tcPr>
          <w:p w:rsidR="003378BE" w:rsidRDefault="002F66E1">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697" w:type="dxa"/>
            <w:vMerge w:val="restart"/>
            <w:tcBorders>
              <w:top w:val="single" w:sz="12" w:space="0" w:color="auto"/>
            </w:tcBorders>
            <w:vAlign w:val="center"/>
          </w:tcPr>
          <w:p w:rsidR="003378BE" w:rsidRDefault="002F66E1">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rsidR="003378BE" w:rsidRDefault="002F66E1">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3378BE">
        <w:trPr>
          <w:trHeight w:val="340"/>
          <w:jc w:val="center"/>
        </w:trPr>
        <w:tc>
          <w:tcPr>
            <w:tcW w:w="1551" w:type="dxa"/>
            <w:vMerge/>
            <w:tcBorders>
              <w:left w:val="single" w:sz="12" w:space="0" w:color="auto"/>
            </w:tcBorders>
          </w:tcPr>
          <w:p w:rsidR="003378BE" w:rsidRDefault="003378BE">
            <w:pPr>
              <w:snapToGrid w:val="0"/>
              <w:jc w:val="center"/>
              <w:rPr>
                <w:rFonts w:ascii="黑体" w:eastAsia="黑体" w:hAnsi="黑体"/>
                <w:bCs/>
                <w:sz w:val="21"/>
                <w:szCs w:val="21"/>
              </w:rPr>
            </w:pPr>
          </w:p>
        </w:tc>
        <w:tc>
          <w:tcPr>
            <w:tcW w:w="2967" w:type="dxa"/>
            <w:vMerge/>
          </w:tcPr>
          <w:p w:rsidR="003378BE" w:rsidRDefault="003378BE">
            <w:pPr>
              <w:snapToGrid w:val="0"/>
              <w:jc w:val="center"/>
              <w:rPr>
                <w:rFonts w:ascii="黑体" w:eastAsia="黑体" w:hAnsi="黑体"/>
                <w:bCs/>
                <w:sz w:val="21"/>
                <w:szCs w:val="21"/>
              </w:rPr>
            </w:pPr>
          </w:p>
        </w:tc>
        <w:tc>
          <w:tcPr>
            <w:tcW w:w="1697" w:type="dxa"/>
            <w:vMerge/>
          </w:tcPr>
          <w:p w:rsidR="003378BE" w:rsidRDefault="003378BE">
            <w:pPr>
              <w:snapToGrid w:val="0"/>
              <w:jc w:val="center"/>
              <w:rPr>
                <w:rFonts w:ascii="黑体" w:eastAsia="黑体" w:hAnsi="黑体"/>
                <w:bCs/>
                <w:sz w:val="21"/>
                <w:szCs w:val="21"/>
              </w:rPr>
            </w:pPr>
          </w:p>
        </w:tc>
        <w:tc>
          <w:tcPr>
            <w:tcW w:w="708" w:type="dxa"/>
            <w:vAlign w:val="center"/>
          </w:tcPr>
          <w:p w:rsidR="003378BE" w:rsidRDefault="002F66E1">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rsidR="003378BE" w:rsidRDefault="002F66E1">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rsidR="003378BE" w:rsidRDefault="002F66E1">
            <w:pPr>
              <w:snapToGrid w:val="0"/>
              <w:jc w:val="center"/>
              <w:rPr>
                <w:rFonts w:ascii="黑体" w:eastAsia="黑体" w:hAnsi="黑体"/>
                <w:bCs/>
                <w:sz w:val="21"/>
                <w:szCs w:val="21"/>
              </w:rPr>
            </w:pPr>
            <w:r>
              <w:rPr>
                <w:rFonts w:ascii="黑体" w:eastAsia="黑体" w:hAnsi="黑体" w:hint="eastAsia"/>
                <w:bCs/>
                <w:sz w:val="21"/>
                <w:szCs w:val="21"/>
              </w:rPr>
              <w:t>小计</w:t>
            </w:r>
          </w:p>
        </w:tc>
      </w:tr>
      <w:tr w:rsidR="003378BE">
        <w:trPr>
          <w:trHeight w:val="454"/>
          <w:jc w:val="center"/>
        </w:trPr>
        <w:tc>
          <w:tcPr>
            <w:tcW w:w="1551" w:type="dxa"/>
            <w:tcBorders>
              <w:left w:val="single" w:sz="12" w:space="0" w:color="auto"/>
            </w:tcBorders>
            <w:vAlign w:val="center"/>
          </w:tcPr>
          <w:p w:rsidR="003378BE" w:rsidRDefault="002F66E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第一单元</w:t>
            </w:r>
          </w:p>
        </w:tc>
        <w:tc>
          <w:tcPr>
            <w:tcW w:w="2967" w:type="dxa"/>
            <w:vAlign w:val="center"/>
          </w:tcPr>
          <w:p w:rsidR="003378BE" w:rsidRDefault="002F66E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讲课</w:t>
            </w:r>
          </w:p>
        </w:tc>
        <w:tc>
          <w:tcPr>
            <w:tcW w:w="1697" w:type="dxa"/>
            <w:vAlign w:val="center"/>
          </w:tcPr>
          <w:p w:rsidR="003378BE" w:rsidRDefault="002F66E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考查</w:t>
            </w:r>
          </w:p>
        </w:tc>
        <w:tc>
          <w:tcPr>
            <w:tcW w:w="708" w:type="dxa"/>
            <w:vAlign w:val="center"/>
          </w:tcPr>
          <w:p w:rsidR="003378BE" w:rsidRDefault="002F66E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53" w:type="dxa"/>
            <w:vAlign w:val="center"/>
          </w:tcPr>
          <w:p w:rsidR="003378BE" w:rsidRDefault="002F66E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rsidR="003378BE" w:rsidRDefault="002F66E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r>
      <w:tr w:rsidR="003378BE">
        <w:trPr>
          <w:trHeight w:val="454"/>
          <w:jc w:val="center"/>
        </w:trPr>
        <w:tc>
          <w:tcPr>
            <w:tcW w:w="1551" w:type="dxa"/>
            <w:tcBorders>
              <w:left w:val="single" w:sz="12" w:space="0" w:color="auto"/>
            </w:tcBorders>
            <w:vAlign w:val="center"/>
          </w:tcPr>
          <w:p w:rsidR="003378BE" w:rsidRDefault="002F66E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第二单元</w:t>
            </w:r>
          </w:p>
        </w:tc>
        <w:tc>
          <w:tcPr>
            <w:tcW w:w="2967" w:type="dxa"/>
            <w:vAlign w:val="center"/>
          </w:tcPr>
          <w:p w:rsidR="003378BE" w:rsidRDefault="002F66E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边讲边练</w:t>
            </w:r>
          </w:p>
        </w:tc>
        <w:tc>
          <w:tcPr>
            <w:tcW w:w="1697" w:type="dxa"/>
            <w:vAlign w:val="center"/>
          </w:tcPr>
          <w:p w:rsidR="003378BE" w:rsidRDefault="002F66E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考查</w:t>
            </w:r>
          </w:p>
        </w:tc>
        <w:tc>
          <w:tcPr>
            <w:tcW w:w="708" w:type="dxa"/>
            <w:vAlign w:val="center"/>
          </w:tcPr>
          <w:p w:rsidR="003378BE" w:rsidRDefault="002F66E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3378BE" w:rsidRDefault="002F66E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0</w:t>
            </w:r>
          </w:p>
        </w:tc>
        <w:tc>
          <w:tcPr>
            <w:tcW w:w="700" w:type="dxa"/>
            <w:tcBorders>
              <w:right w:val="single" w:sz="12" w:space="0" w:color="auto"/>
            </w:tcBorders>
            <w:vAlign w:val="center"/>
          </w:tcPr>
          <w:p w:rsidR="003378BE" w:rsidRDefault="002F66E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0</w:t>
            </w:r>
          </w:p>
        </w:tc>
      </w:tr>
      <w:tr w:rsidR="003378BE">
        <w:trPr>
          <w:trHeight w:val="454"/>
          <w:jc w:val="center"/>
        </w:trPr>
        <w:tc>
          <w:tcPr>
            <w:tcW w:w="1551" w:type="dxa"/>
            <w:tcBorders>
              <w:left w:val="single" w:sz="12" w:space="0" w:color="auto"/>
            </w:tcBorders>
            <w:vAlign w:val="center"/>
          </w:tcPr>
          <w:p w:rsidR="003378BE" w:rsidRDefault="002F66E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第三单元</w:t>
            </w:r>
          </w:p>
        </w:tc>
        <w:tc>
          <w:tcPr>
            <w:tcW w:w="2967" w:type="dxa"/>
            <w:vAlign w:val="center"/>
          </w:tcPr>
          <w:p w:rsidR="003378BE" w:rsidRDefault="002F66E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边讲边练</w:t>
            </w:r>
          </w:p>
        </w:tc>
        <w:tc>
          <w:tcPr>
            <w:tcW w:w="1697" w:type="dxa"/>
            <w:vAlign w:val="center"/>
          </w:tcPr>
          <w:p w:rsidR="003378BE" w:rsidRDefault="002F66E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考查</w:t>
            </w:r>
          </w:p>
        </w:tc>
        <w:tc>
          <w:tcPr>
            <w:tcW w:w="708" w:type="dxa"/>
            <w:vAlign w:val="center"/>
          </w:tcPr>
          <w:p w:rsidR="003378BE" w:rsidRDefault="002F66E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3378BE" w:rsidRDefault="002F66E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8</w:t>
            </w:r>
          </w:p>
        </w:tc>
        <w:tc>
          <w:tcPr>
            <w:tcW w:w="700" w:type="dxa"/>
            <w:tcBorders>
              <w:right w:val="single" w:sz="12" w:space="0" w:color="auto"/>
            </w:tcBorders>
            <w:vAlign w:val="center"/>
          </w:tcPr>
          <w:p w:rsidR="003378BE" w:rsidRDefault="002F66E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8</w:t>
            </w:r>
          </w:p>
        </w:tc>
      </w:tr>
      <w:tr w:rsidR="003378BE">
        <w:trPr>
          <w:trHeight w:val="454"/>
          <w:jc w:val="center"/>
        </w:trPr>
        <w:tc>
          <w:tcPr>
            <w:tcW w:w="1551" w:type="dxa"/>
            <w:tcBorders>
              <w:left w:val="single" w:sz="12" w:space="0" w:color="auto"/>
            </w:tcBorders>
            <w:vAlign w:val="center"/>
          </w:tcPr>
          <w:p w:rsidR="003378BE" w:rsidRDefault="002F66E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第四单元</w:t>
            </w:r>
          </w:p>
        </w:tc>
        <w:tc>
          <w:tcPr>
            <w:tcW w:w="2967" w:type="dxa"/>
            <w:vAlign w:val="center"/>
          </w:tcPr>
          <w:p w:rsidR="003378BE" w:rsidRDefault="002F66E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课外练习</w:t>
            </w:r>
          </w:p>
        </w:tc>
        <w:tc>
          <w:tcPr>
            <w:tcW w:w="1697" w:type="dxa"/>
            <w:vAlign w:val="center"/>
          </w:tcPr>
          <w:p w:rsidR="003378BE" w:rsidRDefault="002F66E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考查</w:t>
            </w:r>
          </w:p>
        </w:tc>
        <w:tc>
          <w:tcPr>
            <w:tcW w:w="708" w:type="dxa"/>
            <w:vAlign w:val="center"/>
          </w:tcPr>
          <w:p w:rsidR="003378BE" w:rsidRDefault="002F66E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3378BE" w:rsidRDefault="002F66E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rsidR="003378BE" w:rsidRDefault="002F66E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r>
      <w:tr w:rsidR="003378BE">
        <w:trPr>
          <w:trHeight w:val="454"/>
          <w:jc w:val="center"/>
        </w:trPr>
        <w:tc>
          <w:tcPr>
            <w:tcW w:w="6215" w:type="dxa"/>
            <w:gridSpan w:val="3"/>
            <w:tcBorders>
              <w:left w:val="single" w:sz="12" w:space="0" w:color="auto"/>
              <w:bottom w:val="single" w:sz="12" w:space="0" w:color="auto"/>
            </w:tcBorders>
            <w:vAlign w:val="center"/>
          </w:tcPr>
          <w:p w:rsidR="003378BE" w:rsidRDefault="002F66E1">
            <w:pPr>
              <w:pStyle w:val="DG"/>
            </w:pPr>
            <w:r>
              <w:rPr>
                <w:rFonts w:hint="eastAsia"/>
              </w:rPr>
              <w:t>合计</w:t>
            </w:r>
          </w:p>
        </w:tc>
        <w:tc>
          <w:tcPr>
            <w:tcW w:w="708" w:type="dxa"/>
            <w:tcBorders>
              <w:bottom w:val="single" w:sz="12" w:space="0" w:color="auto"/>
            </w:tcBorders>
            <w:vAlign w:val="center"/>
          </w:tcPr>
          <w:p w:rsidR="003378BE" w:rsidRDefault="002F66E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53" w:type="dxa"/>
            <w:tcBorders>
              <w:bottom w:val="single" w:sz="12" w:space="0" w:color="auto"/>
            </w:tcBorders>
            <w:vAlign w:val="center"/>
          </w:tcPr>
          <w:p w:rsidR="003378BE" w:rsidRDefault="002F66E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8</w:t>
            </w:r>
          </w:p>
        </w:tc>
        <w:tc>
          <w:tcPr>
            <w:tcW w:w="700" w:type="dxa"/>
            <w:tcBorders>
              <w:bottom w:val="single" w:sz="12" w:space="0" w:color="auto"/>
              <w:right w:val="single" w:sz="12" w:space="0" w:color="auto"/>
            </w:tcBorders>
            <w:vAlign w:val="center"/>
          </w:tcPr>
          <w:p w:rsidR="003378BE" w:rsidRDefault="002F66E1">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r>
              <w:rPr>
                <w:rFonts w:asciiTheme="minorEastAsia" w:eastAsiaTheme="minorEastAsia" w:hAnsiTheme="minorEastAsia"/>
                <w:bCs/>
                <w:sz w:val="21"/>
                <w:szCs w:val="21"/>
              </w:rPr>
              <w:t>2</w:t>
            </w:r>
          </w:p>
        </w:tc>
      </w:tr>
    </w:tbl>
    <w:p w:rsidR="003378BE" w:rsidRDefault="002F66E1">
      <w:pPr>
        <w:pStyle w:val="DG1"/>
        <w:spacing w:beforeLines="100" w:before="326" w:line="360" w:lineRule="auto"/>
        <w:ind w:firstLineChars="50" w:firstLine="140"/>
        <w:rPr>
          <w:rFonts w:ascii="黑体" w:hAnsi="宋体"/>
        </w:rPr>
      </w:pPr>
      <w:bookmarkStart w:id="4" w:name="OLE_LINK2"/>
      <w:bookmarkStart w:id="5" w:name="OLE_LINK1"/>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3378BE">
        <w:trPr>
          <w:trHeight w:val="1277"/>
        </w:trPr>
        <w:tc>
          <w:tcPr>
            <w:tcW w:w="8276" w:type="dxa"/>
          </w:tcPr>
          <w:bookmarkEnd w:id="4"/>
          <w:bookmarkEnd w:id="5"/>
          <w:p w:rsidR="003378BE" w:rsidRDefault="002F66E1">
            <w:pPr>
              <w:widowControl/>
              <w:ind w:firstLineChars="200" w:firstLine="420"/>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根据</w:t>
            </w:r>
            <w:r>
              <w:rPr>
                <w:rFonts w:asciiTheme="minorEastAsia" w:eastAsiaTheme="minorEastAsia" w:hAnsiTheme="minorEastAsia" w:cs="仿宋_GB2312"/>
                <w:color w:val="000000"/>
                <w:sz w:val="21"/>
                <w:szCs w:val="21"/>
              </w:rPr>
              <w:t>学校</w:t>
            </w:r>
            <w:r>
              <w:rPr>
                <w:rFonts w:asciiTheme="minorEastAsia" w:eastAsiaTheme="minorEastAsia" w:hAnsiTheme="minorEastAsia" w:cs="仿宋_GB2312" w:hint="eastAsia"/>
                <w:color w:val="000000"/>
                <w:sz w:val="21"/>
                <w:szCs w:val="21"/>
              </w:rPr>
              <w:t>人才培养</w:t>
            </w:r>
            <w:r>
              <w:rPr>
                <w:rFonts w:asciiTheme="minorEastAsia" w:eastAsiaTheme="minorEastAsia" w:hAnsiTheme="minorEastAsia" w:cs="仿宋_GB2312"/>
                <w:color w:val="000000"/>
                <w:sz w:val="21"/>
                <w:szCs w:val="21"/>
              </w:rPr>
              <w:t>八大核心素养培养要求和思想政治教育目标，</w:t>
            </w:r>
            <w:r>
              <w:rPr>
                <w:rFonts w:asciiTheme="minorEastAsia" w:eastAsiaTheme="minorEastAsia" w:hAnsiTheme="minorEastAsia" w:cs="仿宋_GB2312" w:hint="eastAsia"/>
                <w:color w:val="000000"/>
                <w:sz w:val="21"/>
                <w:szCs w:val="21"/>
              </w:rPr>
              <w:t>体育类课程要树立“健康第一”的教育理念，注重爱国主义教育和传统文化教育，培养学生顽强拼搏、奋斗有我的信念，激发学生提升全民族身体素质的责任感。</w:t>
            </w:r>
            <w:r>
              <w:rPr>
                <w:rFonts w:asciiTheme="minorEastAsia" w:eastAsiaTheme="minorEastAsia" w:hAnsiTheme="minorEastAsia" w:cs="仿宋_GB2312"/>
                <w:color w:val="000000"/>
                <w:sz w:val="21"/>
                <w:szCs w:val="21"/>
              </w:rPr>
              <w:t>通过实践活动形成将体育课程教学内容向思想政治教育潜移默化的过渡能力，即将思想政治教育巧妙地融</w:t>
            </w:r>
            <w:r>
              <w:rPr>
                <w:rFonts w:asciiTheme="minorEastAsia" w:eastAsiaTheme="minorEastAsia" w:hAnsiTheme="minorEastAsia" w:cs="仿宋_GB2312" w:hint="eastAsia"/>
                <w:color w:val="000000"/>
                <w:sz w:val="21"/>
                <w:szCs w:val="21"/>
              </w:rPr>
              <w:t>入</w:t>
            </w:r>
            <w:r>
              <w:rPr>
                <w:rFonts w:asciiTheme="minorEastAsia" w:eastAsiaTheme="minorEastAsia" w:hAnsiTheme="minorEastAsia" w:cs="仿宋_GB2312"/>
                <w:color w:val="000000"/>
                <w:sz w:val="21"/>
                <w:szCs w:val="21"/>
              </w:rPr>
              <w:t>体育课堂</w:t>
            </w:r>
            <w:r>
              <w:rPr>
                <w:rFonts w:asciiTheme="minorEastAsia" w:eastAsiaTheme="minorEastAsia" w:hAnsiTheme="minorEastAsia" w:cs="仿宋_GB2312"/>
                <w:color w:val="000000"/>
                <w:sz w:val="21"/>
                <w:szCs w:val="21"/>
              </w:rPr>
              <w:lastRenderedPageBreak/>
              <w:t>教学，通过改进教学内容使学生切身感受到体育的魅力和自我价值的实现，实现“育体”与“育心”、“育人”的结合，通过体育塑造心灵、健全人格。</w:t>
            </w:r>
          </w:p>
          <w:p w:rsidR="003378BE" w:rsidRDefault="002F66E1">
            <w:pPr>
              <w:widowControl/>
              <w:ind w:firstLineChars="200" w:firstLine="420"/>
              <w:jc w:val="left"/>
              <w:rPr>
                <w:rFonts w:asciiTheme="minorEastAsia" w:eastAsiaTheme="minorEastAsia" w:hAnsiTheme="minorEastAsia" w:cs="仿宋_GB2312"/>
                <w:color w:val="000000"/>
                <w:sz w:val="21"/>
                <w:szCs w:val="21"/>
              </w:rPr>
            </w:pPr>
            <w:r>
              <w:rPr>
                <w:rFonts w:asciiTheme="minorEastAsia" w:eastAsiaTheme="minorEastAsia" w:hAnsiTheme="minorEastAsia"/>
                <w:bCs/>
                <w:sz w:val="21"/>
                <w:szCs w:val="21"/>
              </w:rPr>
              <w:t>篮球</w:t>
            </w:r>
            <w:r>
              <w:rPr>
                <w:rFonts w:asciiTheme="minorEastAsia" w:eastAsiaTheme="minorEastAsia" w:hAnsiTheme="minorEastAsia"/>
                <w:sz w:val="21"/>
                <w:szCs w:val="21"/>
              </w:rPr>
              <w:t>课程是高等学校体育必修课的一门学科，</w:t>
            </w:r>
            <w:r>
              <w:rPr>
                <w:rFonts w:asciiTheme="minorEastAsia" w:eastAsiaTheme="minorEastAsia" w:hAnsiTheme="minorEastAsia"/>
                <w:bCs/>
                <w:sz w:val="21"/>
                <w:szCs w:val="21"/>
              </w:rPr>
              <w:t>主要授课内容分为理论和技能两部分。</w:t>
            </w:r>
            <w:r>
              <w:rPr>
                <w:rFonts w:asciiTheme="minorEastAsia" w:eastAsiaTheme="minorEastAsia" w:hAnsiTheme="minorEastAsia"/>
                <w:sz w:val="21"/>
                <w:szCs w:val="21"/>
              </w:rPr>
              <w:t>篮球运动是集跑、跳、投于一身的集体对抗性项目，通过篮球运动的学习可以有效的增强体能、增进健康、促进身心全面协调发展。篮球运动的实践能培养团结、勇敢、顽强、竞争、拼搏、协作的精神，并能养成良好的作风和优秀的意志品质。篮球传切配合是体育教育专业《篮球》必修课程中的教学内容，</w:t>
            </w:r>
            <w:r>
              <w:rPr>
                <w:rFonts w:asciiTheme="minorEastAsia" w:eastAsiaTheme="minorEastAsia" w:hAnsiTheme="minorEastAsia"/>
                <w:bCs/>
                <w:sz w:val="21"/>
                <w:szCs w:val="21"/>
              </w:rPr>
              <w:t>本课围绕着显性和隐性两条主线展开</w:t>
            </w:r>
            <w:r>
              <w:rPr>
                <w:rFonts w:asciiTheme="minorEastAsia" w:eastAsiaTheme="minorEastAsia" w:hAnsiTheme="minorEastAsia"/>
                <w:sz w:val="21"/>
                <w:szCs w:val="21"/>
              </w:rPr>
              <w:t>，</w:t>
            </w:r>
            <w:proofErr w:type="gramStart"/>
            <w:r>
              <w:rPr>
                <w:rFonts w:asciiTheme="minorEastAsia" w:eastAsiaTheme="minorEastAsia" w:hAnsiTheme="minorEastAsia"/>
                <w:sz w:val="21"/>
                <w:szCs w:val="21"/>
              </w:rPr>
              <w:t>显性是</w:t>
            </w:r>
            <w:proofErr w:type="gramEnd"/>
            <w:r>
              <w:rPr>
                <w:rFonts w:asciiTheme="minorEastAsia" w:eastAsiaTheme="minorEastAsia" w:hAnsiTheme="minorEastAsia"/>
                <w:sz w:val="21"/>
                <w:szCs w:val="21"/>
              </w:rPr>
              <w:t>篮球基本技术动作以及基本战术配合的学习，通过教学，使学生学会基本的篮球技术动作，对篮球基本战术有更深的了解，初步掌握传切、突分、</w:t>
            </w:r>
            <w:proofErr w:type="gramStart"/>
            <w:r>
              <w:rPr>
                <w:rFonts w:asciiTheme="minorEastAsia" w:eastAsiaTheme="minorEastAsia" w:hAnsiTheme="minorEastAsia"/>
                <w:sz w:val="21"/>
                <w:szCs w:val="21"/>
              </w:rPr>
              <w:t>挡拆等小</w:t>
            </w:r>
            <w:proofErr w:type="gramEnd"/>
            <w:r>
              <w:rPr>
                <w:rFonts w:asciiTheme="minorEastAsia" w:eastAsiaTheme="minorEastAsia" w:hAnsiTheme="minorEastAsia"/>
                <w:sz w:val="21"/>
                <w:szCs w:val="21"/>
              </w:rPr>
              <w:t>配合的基本知识、基本技能，了解基本的规则与裁判法，以利于学生自我锻炼能力的培养，达到会讲、会做、会教，具有分析问题和解决问题的能力。</w:t>
            </w:r>
            <w:proofErr w:type="gramStart"/>
            <w:r>
              <w:rPr>
                <w:rFonts w:asciiTheme="minorEastAsia" w:eastAsiaTheme="minorEastAsia" w:hAnsiTheme="minorEastAsia"/>
                <w:sz w:val="21"/>
                <w:szCs w:val="21"/>
              </w:rPr>
              <w:t>隐性是</w:t>
            </w:r>
            <w:proofErr w:type="gramEnd"/>
            <w:r>
              <w:rPr>
                <w:rFonts w:asciiTheme="minorEastAsia" w:eastAsiaTheme="minorEastAsia" w:hAnsiTheme="minorEastAsia"/>
                <w:sz w:val="21"/>
                <w:szCs w:val="21"/>
              </w:rPr>
              <w:t>德育的培养，培养学生的团队精神，塑造团队协作风格；培养学生集体凝聚力，塑造集体荣辱观；培养学生人际交往能力，塑造健全人格；培养学生自我控制能力，塑造律己为公；培养学生优良的情操，塑造优秀品质。</w:t>
            </w:r>
          </w:p>
          <w:p w:rsidR="003378BE" w:rsidRDefault="003378BE">
            <w:pPr>
              <w:pStyle w:val="DG0"/>
              <w:ind w:firstLineChars="200" w:firstLine="420"/>
              <w:jc w:val="both"/>
              <w:rPr>
                <w:rFonts w:ascii="宋体" w:hAnsi="宋体"/>
                <w:bCs/>
              </w:rPr>
            </w:pPr>
          </w:p>
        </w:tc>
      </w:tr>
    </w:tbl>
    <w:p w:rsidR="003378BE" w:rsidRDefault="002F66E1">
      <w:pPr>
        <w:pStyle w:val="DG1"/>
        <w:spacing w:beforeLines="100" w:before="326" w:line="360" w:lineRule="auto"/>
        <w:rPr>
          <w:rFonts w:ascii="黑体" w:hAnsi="宋体"/>
        </w:rPr>
      </w:pPr>
      <w:r>
        <w:rPr>
          <w:rFonts w:ascii="黑体" w:hAnsi="宋体" w:hint="eastAsia"/>
        </w:rPr>
        <w:lastRenderedPageBreak/>
        <w:t>五、课程考核</w:t>
      </w:r>
      <w:bookmarkStart w:id="6" w:name="OLE_LINK3"/>
      <w:bookmarkStart w:id="7" w:name="OLE_LINK4"/>
    </w:p>
    <w:tbl>
      <w:tblPr>
        <w:tblStyle w:val="a7"/>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3378BE">
        <w:trPr>
          <w:trHeight w:val="454"/>
        </w:trPr>
        <w:tc>
          <w:tcPr>
            <w:tcW w:w="836" w:type="dxa"/>
            <w:vMerge w:val="restart"/>
            <w:tcBorders>
              <w:top w:val="single" w:sz="12" w:space="0" w:color="auto"/>
              <w:left w:val="single" w:sz="12" w:space="0" w:color="auto"/>
            </w:tcBorders>
            <w:vAlign w:val="center"/>
          </w:tcPr>
          <w:bookmarkEnd w:id="6"/>
          <w:bookmarkEnd w:id="7"/>
          <w:p w:rsidR="003378BE" w:rsidRDefault="002F66E1">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rsidR="003378BE" w:rsidRDefault="002F66E1">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rsidR="003378BE" w:rsidRDefault="002F66E1">
            <w:pPr>
              <w:pStyle w:val="DG1"/>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rsidR="003378BE" w:rsidRDefault="002F66E1">
            <w:pPr>
              <w:pStyle w:val="DG1"/>
              <w:spacing w:line="240" w:lineRule="auto"/>
              <w:jc w:val="center"/>
              <w:rPr>
                <w:rFonts w:ascii="黑体" w:hAnsi="宋体"/>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rsidR="003378BE" w:rsidRDefault="002F66E1">
            <w:pPr>
              <w:pStyle w:val="DG1"/>
              <w:spacing w:line="240" w:lineRule="auto"/>
              <w:jc w:val="center"/>
              <w:rPr>
                <w:rFonts w:ascii="黑体" w:hAnsi="黑体"/>
                <w:bCs/>
                <w:sz w:val="21"/>
                <w:szCs w:val="21"/>
              </w:rPr>
            </w:pPr>
            <w:r>
              <w:rPr>
                <w:rFonts w:ascii="黑体" w:hAnsi="黑体" w:hint="eastAsia"/>
                <w:bCs/>
                <w:sz w:val="21"/>
                <w:szCs w:val="21"/>
              </w:rPr>
              <w:t>合计</w:t>
            </w:r>
          </w:p>
        </w:tc>
      </w:tr>
      <w:tr w:rsidR="003378BE">
        <w:trPr>
          <w:trHeight w:val="454"/>
        </w:trPr>
        <w:tc>
          <w:tcPr>
            <w:tcW w:w="836" w:type="dxa"/>
            <w:vMerge/>
            <w:tcBorders>
              <w:left w:val="single" w:sz="12" w:space="0" w:color="auto"/>
            </w:tcBorders>
          </w:tcPr>
          <w:p w:rsidR="003378BE" w:rsidRDefault="003378BE">
            <w:pPr>
              <w:snapToGrid w:val="0"/>
              <w:jc w:val="center"/>
              <w:rPr>
                <w:rFonts w:ascii="黑体" w:eastAsia="黑体" w:hAnsi="黑体"/>
                <w:bCs/>
                <w:sz w:val="21"/>
                <w:szCs w:val="21"/>
              </w:rPr>
            </w:pPr>
          </w:p>
        </w:tc>
        <w:tc>
          <w:tcPr>
            <w:tcW w:w="709" w:type="dxa"/>
            <w:vMerge/>
          </w:tcPr>
          <w:p w:rsidR="003378BE" w:rsidRDefault="003378BE">
            <w:pPr>
              <w:pStyle w:val="DG1"/>
              <w:rPr>
                <w:rFonts w:ascii="黑体" w:hAnsi="黑体"/>
                <w:bCs/>
                <w:sz w:val="21"/>
                <w:szCs w:val="21"/>
              </w:rPr>
            </w:pPr>
          </w:p>
        </w:tc>
        <w:tc>
          <w:tcPr>
            <w:tcW w:w="2353" w:type="dxa"/>
            <w:vMerge/>
            <w:tcBorders>
              <w:right w:val="double" w:sz="4" w:space="0" w:color="auto"/>
            </w:tcBorders>
          </w:tcPr>
          <w:p w:rsidR="003378BE" w:rsidRDefault="003378BE">
            <w:pPr>
              <w:pStyle w:val="DG1"/>
              <w:rPr>
                <w:rFonts w:ascii="黑体" w:hAnsi="黑体"/>
                <w:bCs/>
                <w:sz w:val="21"/>
                <w:szCs w:val="21"/>
              </w:rPr>
            </w:pPr>
          </w:p>
        </w:tc>
        <w:tc>
          <w:tcPr>
            <w:tcW w:w="612" w:type="dxa"/>
            <w:tcBorders>
              <w:left w:val="double" w:sz="4" w:space="0" w:color="auto"/>
            </w:tcBorders>
            <w:vAlign w:val="center"/>
          </w:tcPr>
          <w:p w:rsidR="003378BE" w:rsidRDefault="002F66E1">
            <w:pPr>
              <w:pStyle w:val="DG1"/>
              <w:spacing w:line="240" w:lineRule="auto"/>
              <w:jc w:val="center"/>
              <w:rPr>
                <w:rFonts w:ascii="黑体" w:hAnsi="黑体"/>
                <w:bCs/>
                <w:sz w:val="21"/>
                <w:szCs w:val="21"/>
              </w:rPr>
            </w:pPr>
            <w:r>
              <w:rPr>
                <w:rFonts w:asciiTheme="minorEastAsia" w:eastAsiaTheme="minorEastAsia" w:hAnsiTheme="minorEastAsia" w:hint="eastAsia"/>
                <w:bCs/>
                <w:sz w:val="20"/>
                <w:szCs w:val="20"/>
              </w:rPr>
              <w:t>1</w:t>
            </w:r>
          </w:p>
        </w:tc>
        <w:tc>
          <w:tcPr>
            <w:tcW w:w="612" w:type="dxa"/>
            <w:vAlign w:val="center"/>
          </w:tcPr>
          <w:p w:rsidR="003378BE" w:rsidRDefault="002F66E1">
            <w:pPr>
              <w:pStyle w:val="DG1"/>
              <w:spacing w:line="240" w:lineRule="auto"/>
              <w:jc w:val="center"/>
              <w:rPr>
                <w:rFonts w:ascii="黑体" w:hAnsi="黑体"/>
                <w:bCs/>
                <w:sz w:val="21"/>
                <w:szCs w:val="21"/>
              </w:rPr>
            </w:pPr>
            <w:r>
              <w:rPr>
                <w:rFonts w:asciiTheme="minorEastAsia" w:eastAsiaTheme="minorEastAsia" w:hAnsiTheme="minorEastAsia" w:hint="eastAsia"/>
                <w:bCs/>
                <w:sz w:val="20"/>
                <w:szCs w:val="20"/>
              </w:rPr>
              <w:t>2</w:t>
            </w:r>
          </w:p>
        </w:tc>
        <w:tc>
          <w:tcPr>
            <w:tcW w:w="612" w:type="dxa"/>
            <w:vAlign w:val="center"/>
          </w:tcPr>
          <w:p w:rsidR="003378BE" w:rsidRDefault="002F66E1">
            <w:pPr>
              <w:pStyle w:val="DG1"/>
              <w:spacing w:line="240" w:lineRule="auto"/>
              <w:jc w:val="center"/>
              <w:rPr>
                <w:rFonts w:ascii="黑体" w:hAnsi="黑体"/>
                <w:bCs/>
                <w:sz w:val="21"/>
                <w:szCs w:val="21"/>
              </w:rPr>
            </w:pPr>
            <w:r>
              <w:rPr>
                <w:rFonts w:asciiTheme="minorEastAsia" w:eastAsiaTheme="minorEastAsia" w:hAnsiTheme="minorEastAsia" w:hint="eastAsia"/>
                <w:bCs/>
                <w:sz w:val="20"/>
                <w:szCs w:val="20"/>
              </w:rPr>
              <w:t>3</w:t>
            </w:r>
          </w:p>
        </w:tc>
        <w:tc>
          <w:tcPr>
            <w:tcW w:w="612" w:type="dxa"/>
            <w:vAlign w:val="center"/>
          </w:tcPr>
          <w:p w:rsidR="003378BE" w:rsidRDefault="002F66E1">
            <w:pPr>
              <w:pStyle w:val="DG1"/>
              <w:spacing w:line="240" w:lineRule="auto"/>
              <w:jc w:val="center"/>
              <w:rPr>
                <w:rFonts w:ascii="黑体" w:hAnsi="黑体"/>
                <w:bCs/>
                <w:sz w:val="21"/>
                <w:szCs w:val="21"/>
              </w:rPr>
            </w:pPr>
            <w:r>
              <w:rPr>
                <w:rFonts w:asciiTheme="minorEastAsia" w:eastAsiaTheme="minorEastAsia" w:hAnsiTheme="minorEastAsia" w:hint="eastAsia"/>
                <w:bCs/>
                <w:sz w:val="20"/>
                <w:szCs w:val="20"/>
              </w:rPr>
              <w:t>4</w:t>
            </w:r>
          </w:p>
        </w:tc>
        <w:tc>
          <w:tcPr>
            <w:tcW w:w="612" w:type="dxa"/>
            <w:vAlign w:val="center"/>
          </w:tcPr>
          <w:p w:rsidR="003378BE" w:rsidRDefault="002F66E1">
            <w:pPr>
              <w:pStyle w:val="DG1"/>
              <w:spacing w:line="240" w:lineRule="auto"/>
              <w:jc w:val="center"/>
              <w:rPr>
                <w:rFonts w:ascii="黑体" w:hAnsi="黑体"/>
                <w:bCs/>
                <w:sz w:val="21"/>
                <w:szCs w:val="21"/>
              </w:rPr>
            </w:pPr>
            <w:r>
              <w:rPr>
                <w:rFonts w:asciiTheme="minorEastAsia" w:eastAsiaTheme="minorEastAsia" w:hAnsiTheme="minorEastAsia" w:hint="eastAsia"/>
                <w:bCs/>
                <w:sz w:val="20"/>
                <w:szCs w:val="20"/>
              </w:rPr>
              <w:t>5</w:t>
            </w:r>
          </w:p>
        </w:tc>
        <w:tc>
          <w:tcPr>
            <w:tcW w:w="612" w:type="dxa"/>
            <w:vAlign w:val="center"/>
          </w:tcPr>
          <w:p w:rsidR="003378BE" w:rsidRDefault="002F66E1">
            <w:pPr>
              <w:pStyle w:val="DG1"/>
              <w:spacing w:line="240" w:lineRule="auto"/>
              <w:jc w:val="center"/>
              <w:rPr>
                <w:rFonts w:ascii="黑体" w:hAnsi="黑体"/>
                <w:bCs/>
                <w:sz w:val="21"/>
                <w:szCs w:val="21"/>
              </w:rPr>
            </w:pPr>
            <w:r>
              <w:rPr>
                <w:rFonts w:asciiTheme="minorEastAsia" w:eastAsiaTheme="minorEastAsia" w:hAnsiTheme="minorEastAsia" w:hint="eastAsia"/>
                <w:bCs/>
                <w:sz w:val="20"/>
                <w:szCs w:val="20"/>
              </w:rPr>
              <w:t>6</w:t>
            </w:r>
          </w:p>
        </w:tc>
        <w:tc>
          <w:tcPr>
            <w:tcW w:w="706" w:type="dxa"/>
            <w:vMerge/>
            <w:tcBorders>
              <w:right w:val="single" w:sz="12" w:space="0" w:color="auto"/>
            </w:tcBorders>
          </w:tcPr>
          <w:p w:rsidR="003378BE" w:rsidRDefault="003378BE">
            <w:pPr>
              <w:pStyle w:val="DG1"/>
              <w:spacing w:line="240" w:lineRule="auto"/>
              <w:jc w:val="center"/>
              <w:rPr>
                <w:rFonts w:ascii="黑体" w:hAnsi="黑体"/>
                <w:bCs/>
                <w:sz w:val="21"/>
                <w:szCs w:val="21"/>
              </w:rPr>
            </w:pPr>
          </w:p>
        </w:tc>
      </w:tr>
      <w:tr w:rsidR="00CA75DF">
        <w:trPr>
          <w:trHeight w:val="454"/>
        </w:trPr>
        <w:tc>
          <w:tcPr>
            <w:tcW w:w="836" w:type="dxa"/>
            <w:tcBorders>
              <w:left w:val="single" w:sz="12" w:space="0" w:color="auto"/>
            </w:tcBorders>
            <w:vAlign w:val="center"/>
          </w:tcPr>
          <w:p w:rsidR="00CA75DF" w:rsidRDefault="00CA75DF" w:rsidP="00CA75DF">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rsidR="00CA75DF" w:rsidRDefault="00CA75DF" w:rsidP="00CA75DF">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2353" w:type="dxa"/>
            <w:tcBorders>
              <w:right w:val="double" w:sz="4" w:space="0" w:color="auto"/>
            </w:tcBorders>
            <w:vAlign w:val="center"/>
          </w:tcPr>
          <w:p w:rsidR="00CA75DF" w:rsidRDefault="00CA75DF" w:rsidP="00CA75DF">
            <w:pPr>
              <w:pStyle w:val="DG0"/>
              <w:rPr>
                <w:rFonts w:asciiTheme="minorEastAsia" w:eastAsiaTheme="minorEastAsia" w:hAnsiTheme="minorEastAsia"/>
              </w:rPr>
            </w:pPr>
            <w:r>
              <w:rPr>
                <w:rFonts w:ascii="Arial" w:hAnsi="Arial" w:cs="Arial" w:hint="eastAsia"/>
                <w:bCs/>
              </w:rPr>
              <w:t>篮球基本技术及篮球教学比赛</w:t>
            </w:r>
            <w:r>
              <w:rPr>
                <w:rFonts w:ascii="Arial" w:hAnsi="Arial" w:cs="Arial" w:hint="eastAsia"/>
              </w:rPr>
              <w:t>评价</w:t>
            </w:r>
          </w:p>
        </w:tc>
        <w:tc>
          <w:tcPr>
            <w:tcW w:w="612" w:type="dxa"/>
            <w:tcBorders>
              <w:left w:val="double" w:sz="4" w:space="0" w:color="auto"/>
            </w:tcBorders>
            <w:vAlign w:val="center"/>
          </w:tcPr>
          <w:p w:rsidR="00CA75DF" w:rsidRPr="00F008C6" w:rsidRDefault="00CA75DF" w:rsidP="00CA75DF">
            <w:pPr>
              <w:pStyle w:val="DG0"/>
              <w:rPr>
                <w:rFonts w:asciiTheme="minorEastAsia" w:eastAsiaTheme="minorEastAsia" w:hAnsiTheme="minorEastAsia"/>
              </w:rPr>
            </w:pPr>
            <w:r>
              <w:rPr>
                <w:rFonts w:asciiTheme="minorEastAsia" w:eastAsiaTheme="minorEastAsia" w:hAnsiTheme="minorEastAsia"/>
              </w:rPr>
              <w:t>20</w:t>
            </w:r>
          </w:p>
        </w:tc>
        <w:tc>
          <w:tcPr>
            <w:tcW w:w="612" w:type="dxa"/>
            <w:vAlign w:val="center"/>
          </w:tcPr>
          <w:p w:rsidR="00CA75DF" w:rsidRPr="00F008C6" w:rsidRDefault="00CA75DF" w:rsidP="00CA75DF">
            <w:pPr>
              <w:pStyle w:val="DG0"/>
              <w:rPr>
                <w:rFonts w:asciiTheme="minorEastAsia" w:eastAsiaTheme="minorEastAsia" w:hAnsiTheme="minorEastAsia"/>
              </w:rPr>
            </w:pPr>
            <w:r>
              <w:rPr>
                <w:rFonts w:asciiTheme="minorEastAsia" w:eastAsiaTheme="minorEastAsia" w:hAnsiTheme="minorEastAsia"/>
              </w:rPr>
              <w:t>10</w:t>
            </w:r>
          </w:p>
        </w:tc>
        <w:tc>
          <w:tcPr>
            <w:tcW w:w="612" w:type="dxa"/>
            <w:vAlign w:val="center"/>
          </w:tcPr>
          <w:p w:rsidR="00CA75DF" w:rsidRPr="00F008C6" w:rsidRDefault="00CA75DF" w:rsidP="00CA75DF">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612" w:type="dxa"/>
            <w:vAlign w:val="center"/>
          </w:tcPr>
          <w:p w:rsidR="00CA75DF" w:rsidRPr="00F008C6" w:rsidRDefault="00CA75DF" w:rsidP="00CA75DF">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CA75DF" w:rsidRPr="00F008C6" w:rsidRDefault="00CA75DF" w:rsidP="00CA75DF">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CA75DF" w:rsidRPr="00F008C6" w:rsidRDefault="00CA75DF" w:rsidP="00CA75DF">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706" w:type="dxa"/>
            <w:tcBorders>
              <w:right w:val="single" w:sz="12" w:space="0" w:color="auto"/>
            </w:tcBorders>
            <w:vAlign w:val="center"/>
          </w:tcPr>
          <w:p w:rsidR="00CA75DF" w:rsidRDefault="00CA75DF" w:rsidP="00CA75DF">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CA75DF">
        <w:trPr>
          <w:trHeight w:val="454"/>
        </w:trPr>
        <w:tc>
          <w:tcPr>
            <w:tcW w:w="836" w:type="dxa"/>
            <w:tcBorders>
              <w:left w:val="single" w:sz="12" w:space="0" w:color="auto"/>
            </w:tcBorders>
            <w:vAlign w:val="center"/>
          </w:tcPr>
          <w:p w:rsidR="00CA75DF" w:rsidRDefault="00CA75DF" w:rsidP="00CA75DF">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rsidR="00CA75DF" w:rsidRDefault="00CA75DF" w:rsidP="00CA75DF">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right w:val="double" w:sz="4" w:space="0" w:color="auto"/>
            </w:tcBorders>
            <w:vAlign w:val="center"/>
          </w:tcPr>
          <w:p w:rsidR="00CA75DF" w:rsidRDefault="00CA75DF" w:rsidP="00CA75DF">
            <w:pPr>
              <w:pStyle w:val="DG0"/>
              <w:rPr>
                <w:rFonts w:asciiTheme="minorEastAsia" w:eastAsiaTheme="minorEastAsia" w:hAnsiTheme="minorEastAsia"/>
              </w:rPr>
            </w:pPr>
            <w:r>
              <w:rPr>
                <w:rFonts w:asciiTheme="minorEastAsia" w:eastAsiaTheme="minorEastAsia" w:hAnsiTheme="minorEastAsia" w:cs="Arial"/>
              </w:rPr>
              <w:t>考勤、检查着装、课堂练习评价</w:t>
            </w:r>
          </w:p>
        </w:tc>
        <w:tc>
          <w:tcPr>
            <w:tcW w:w="612" w:type="dxa"/>
            <w:tcBorders>
              <w:left w:val="double" w:sz="4" w:space="0" w:color="auto"/>
            </w:tcBorders>
            <w:vAlign w:val="center"/>
          </w:tcPr>
          <w:p w:rsidR="00CA75DF" w:rsidRPr="00F008C6" w:rsidRDefault="00CA75DF" w:rsidP="00CA75DF">
            <w:pPr>
              <w:pStyle w:val="DG0"/>
              <w:rPr>
                <w:rFonts w:asciiTheme="minorEastAsia" w:eastAsiaTheme="minorEastAsia" w:hAnsiTheme="minorEastAsia"/>
              </w:rPr>
            </w:pPr>
          </w:p>
        </w:tc>
        <w:tc>
          <w:tcPr>
            <w:tcW w:w="612" w:type="dxa"/>
            <w:vAlign w:val="center"/>
          </w:tcPr>
          <w:p w:rsidR="00CA75DF" w:rsidRPr="00F008C6" w:rsidRDefault="00CA75DF" w:rsidP="00CA75DF">
            <w:pPr>
              <w:pStyle w:val="DG0"/>
              <w:rPr>
                <w:rFonts w:asciiTheme="minorEastAsia" w:eastAsiaTheme="minorEastAsia" w:hAnsiTheme="minorEastAsia"/>
              </w:rPr>
            </w:pPr>
          </w:p>
        </w:tc>
        <w:tc>
          <w:tcPr>
            <w:tcW w:w="612" w:type="dxa"/>
            <w:vAlign w:val="center"/>
          </w:tcPr>
          <w:p w:rsidR="00CA75DF" w:rsidRPr="00F008C6" w:rsidRDefault="00CA75DF" w:rsidP="00CA75DF">
            <w:pPr>
              <w:pStyle w:val="DG0"/>
              <w:rPr>
                <w:rFonts w:asciiTheme="minorEastAsia" w:eastAsiaTheme="minorEastAsia" w:hAnsiTheme="minorEastAsia"/>
              </w:rPr>
            </w:pPr>
          </w:p>
        </w:tc>
        <w:tc>
          <w:tcPr>
            <w:tcW w:w="612" w:type="dxa"/>
            <w:vAlign w:val="center"/>
          </w:tcPr>
          <w:p w:rsidR="00CA75DF" w:rsidRPr="00F008C6" w:rsidRDefault="00CA75DF" w:rsidP="00CA75DF">
            <w:pPr>
              <w:pStyle w:val="DG0"/>
              <w:rPr>
                <w:rFonts w:asciiTheme="minorEastAsia" w:eastAsiaTheme="minorEastAsia" w:hAnsiTheme="minorEastAsia"/>
              </w:rPr>
            </w:pPr>
          </w:p>
        </w:tc>
        <w:tc>
          <w:tcPr>
            <w:tcW w:w="612" w:type="dxa"/>
            <w:vAlign w:val="center"/>
          </w:tcPr>
          <w:p w:rsidR="00CA75DF" w:rsidRPr="00F008C6" w:rsidRDefault="00CA75DF" w:rsidP="00CA75DF">
            <w:pPr>
              <w:pStyle w:val="DG0"/>
              <w:rPr>
                <w:rFonts w:asciiTheme="minorEastAsia" w:eastAsiaTheme="minorEastAsia" w:hAnsiTheme="minorEastAsia"/>
              </w:rPr>
            </w:pPr>
          </w:p>
        </w:tc>
        <w:tc>
          <w:tcPr>
            <w:tcW w:w="612" w:type="dxa"/>
            <w:vAlign w:val="center"/>
          </w:tcPr>
          <w:p w:rsidR="00CA75DF" w:rsidRPr="00F008C6" w:rsidRDefault="00CA75DF" w:rsidP="00CA75DF">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c>
          <w:tcPr>
            <w:tcW w:w="706" w:type="dxa"/>
            <w:tcBorders>
              <w:right w:val="single" w:sz="12" w:space="0" w:color="auto"/>
            </w:tcBorders>
            <w:vAlign w:val="center"/>
          </w:tcPr>
          <w:p w:rsidR="00CA75DF" w:rsidRDefault="00CA75DF" w:rsidP="00CA75DF">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CA75DF">
        <w:trPr>
          <w:trHeight w:val="454"/>
        </w:trPr>
        <w:tc>
          <w:tcPr>
            <w:tcW w:w="836" w:type="dxa"/>
            <w:tcBorders>
              <w:left w:val="single" w:sz="12" w:space="0" w:color="auto"/>
            </w:tcBorders>
            <w:vAlign w:val="center"/>
          </w:tcPr>
          <w:p w:rsidR="00CA75DF" w:rsidRDefault="00CA75DF" w:rsidP="00CA75DF">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vAlign w:val="center"/>
          </w:tcPr>
          <w:p w:rsidR="00CA75DF" w:rsidRDefault="00CA75DF" w:rsidP="00CA75DF">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right w:val="double" w:sz="4" w:space="0" w:color="auto"/>
            </w:tcBorders>
            <w:vAlign w:val="center"/>
          </w:tcPr>
          <w:p w:rsidR="00CA75DF" w:rsidRDefault="00CA75DF" w:rsidP="00CA75DF">
            <w:pPr>
              <w:pStyle w:val="DG0"/>
              <w:rPr>
                <w:rFonts w:asciiTheme="minorEastAsia" w:eastAsiaTheme="minorEastAsia" w:hAnsiTheme="minorEastAsia"/>
              </w:rPr>
            </w:pPr>
            <w:r>
              <w:rPr>
                <w:rFonts w:asciiTheme="minorEastAsia" w:eastAsiaTheme="minorEastAsia" w:hAnsiTheme="minorEastAsia" w:cs="Arial"/>
              </w:rPr>
              <w:t>《国家学生体质健康标准》测试评价</w:t>
            </w:r>
          </w:p>
        </w:tc>
        <w:tc>
          <w:tcPr>
            <w:tcW w:w="612" w:type="dxa"/>
            <w:tcBorders>
              <w:left w:val="double" w:sz="4" w:space="0" w:color="auto"/>
            </w:tcBorders>
            <w:vAlign w:val="center"/>
          </w:tcPr>
          <w:p w:rsidR="00CA75DF" w:rsidRPr="00F008C6" w:rsidRDefault="00CA75DF" w:rsidP="00CA75DF">
            <w:pPr>
              <w:pStyle w:val="DG0"/>
              <w:rPr>
                <w:rFonts w:asciiTheme="minorEastAsia" w:eastAsiaTheme="minorEastAsia" w:hAnsiTheme="minorEastAsia"/>
              </w:rPr>
            </w:pPr>
          </w:p>
        </w:tc>
        <w:tc>
          <w:tcPr>
            <w:tcW w:w="612" w:type="dxa"/>
            <w:vAlign w:val="center"/>
          </w:tcPr>
          <w:p w:rsidR="00CA75DF" w:rsidRPr="00F008C6" w:rsidRDefault="00CA75DF" w:rsidP="00CA75DF">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CA75DF" w:rsidRPr="00F008C6" w:rsidRDefault="00CA75DF" w:rsidP="00CA75DF">
            <w:pPr>
              <w:pStyle w:val="DG0"/>
              <w:rPr>
                <w:rFonts w:asciiTheme="minorEastAsia" w:eastAsiaTheme="minorEastAsia" w:hAnsiTheme="minorEastAsia"/>
              </w:rPr>
            </w:pPr>
          </w:p>
        </w:tc>
        <w:tc>
          <w:tcPr>
            <w:tcW w:w="612" w:type="dxa"/>
            <w:vAlign w:val="center"/>
          </w:tcPr>
          <w:p w:rsidR="00CA75DF" w:rsidRPr="00F008C6" w:rsidRDefault="00CA75DF" w:rsidP="00CA75DF">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CA75DF" w:rsidRPr="00F008C6" w:rsidRDefault="00CA75DF" w:rsidP="00CA75DF">
            <w:pPr>
              <w:pStyle w:val="DG0"/>
              <w:rPr>
                <w:rFonts w:asciiTheme="minorEastAsia" w:eastAsiaTheme="minorEastAsia" w:hAnsiTheme="minorEastAsia"/>
              </w:rPr>
            </w:pPr>
          </w:p>
        </w:tc>
        <w:tc>
          <w:tcPr>
            <w:tcW w:w="612" w:type="dxa"/>
            <w:vAlign w:val="center"/>
          </w:tcPr>
          <w:p w:rsidR="00CA75DF" w:rsidRPr="00F008C6" w:rsidRDefault="00CA75DF" w:rsidP="00CA75DF">
            <w:pPr>
              <w:pStyle w:val="DG0"/>
              <w:rPr>
                <w:rFonts w:asciiTheme="minorEastAsia" w:eastAsiaTheme="minorEastAsia" w:hAnsiTheme="minorEastAsia"/>
              </w:rPr>
            </w:pPr>
            <w:r>
              <w:rPr>
                <w:rFonts w:asciiTheme="minorEastAsia" w:eastAsiaTheme="minorEastAsia" w:hAnsiTheme="minorEastAsia"/>
              </w:rPr>
              <w:t>20</w:t>
            </w:r>
          </w:p>
        </w:tc>
        <w:tc>
          <w:tcPr>
            <w:tcW w:w="706" w:type="dxa"/>
            <w:tcBorders>
              <w:right w:val="single" w:sz="12" w:space="0" w:color="auto"/>
            </w:tcBorders>
            <w:vAlign w:val="center"/>
          </w:tcPr>
          <w:p w:rsidR="00CA75DF" w:rsidRDefault="00CA75DF" w:rsidP="00CA75DF">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CA75DF">
        <w:trPr>
          <w:trHeight w:val="454"/>
        </w:trPr>
        <w:tc>
          <w:tcPr>
            <w:tcW w:w="836" w:type="dxa"/>
            <w:tcBorders>
              <w:left w:val="single" w:sz="12" w:space="0" w:color="auto"/>
              <w:bottom w:val="single" w:sz="4" w:space="0" w:color="auto"/>
            </w:tcBorders>
            <w:vAlign w:val="center"/>
          </w:tcPr>
          <w:p w:rsidR="00CA75DF" w:rsidRDefault="00CA75DF" w:rsidP="00CA75DF">
            <w:pPr>
              <w:snapToGrid w:val="0"/>
              <w:jc w:val="center"/>
              <w:rPr>
                <w:rFonts w:ascii="Arial" w:eastAsia="黑体" w:hAnsi="Arial" w:cs="Arial"/>
                <w:bCs/>
                <w:sz w:val="21"/>
                <w:szCs w:val="21"/>
              </w:rPr>
            </w:pPr>
            <w:r>
              <w:rPr>
                <w:rFonts w:ascii="Arial" w:eastAsia="黑体" w:hAnsi="Arial" w:cs="Arial"/>
                <w:bCs/>
                <w:sz w:val="21"/>
                <w:szCs w:val="21"/>
              </w:rPr>
              <w:t>X4</w:t>
            </w:r>
          </w:p>
        </w:tc>
        <w:tc>
          <w:tcPr>
            <w:tcW w:w="709" w:type="dxa"/>
            <w:tcBorders>
              <w:bottom w:val="single" w:sz="4" w:space="0" w:color="auto"/>
            </w:tcBorders>
            <w:vAlign w:val="center"/>
          </w:tcPr>
          <w:p w:rsidR="00CA75DF" w:rsidRDefault="00CA75DF" w:rsidP="00CA75DF">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bottom w:val="single" w:sz="4" w:space="0" w:color="auto"/>
              <w:right w:val="double" w:sz="4" w:space="0" w:color="auto"/>
            </w:tcBorders>
            <w:vAlign w:val="center"/>
          </w:tcPr>
          <w:p w:rsidR="00CA75DF" w:rsidRDefault="00CA75DF" w:rsidP="00CA75DF">
            <w:pPr>
              <w:pStyle w:val="DG0"/>
              <w:rPr>
                <w:rFonts w:asciiTheme="minorEastAsia" w:eastAsiaTheme="minorEastAsia" w:hAnsiTheme="minorEastAsia"/>
              </w:rPr>
            </w:pPr>
            <w:r>
              <w:rPr>
                <w:rFonts w:asciiTheme="minorEastAsia" w:eastAsiaTheme="minorEastAsia" w:hAnsiTheme="minorEastAsia" w:cs="Arial"/>
              </w:rPr>
              <w:t>“运动世界校园”APP完成评价</w:t>
            </w:r>
          </w:p>
        </w:tc>
        <w:tc>
          <w:tcPr>
            <w:tcW w:w="612" w:type="dxa"/>
            <w:tcBorders>
              <w:left w:val="double" w:sz="4" w:space="0" w:color="auto"/>
              <w:bottom w:val="single" w:sz="4" w:space="0" w:color="auto"/>
            </w:tcBorders>
            <w:vAlign w:val="center"/>
          </w:tcPr>
          <w:p w:rsidR="00CA75DF" w:rsidRPr="00F008C6" w:rsidRDefault="00CA75DF" w:rsidP="00CA75DF">
            <w:pPr>
              <w:pStyle w:val="DG0"/>
              <w:rPr>
                <w:rFonts w:asciiTheme="minorEastAsia" w:eastAsiaTheme="minorEastAsia" w:hAnsiTheme="minorEastAsia"/>
              </w:rPr>
            </w:pPr>
          </w:p>
        </w:tc>
        <w:tc>
          <w:tcPr>
            <w:tcW w:w="612" w:type="dxa"/>
            <w:tcBorders>
              <w:bottom w:val="single" w:sz="4" w:space="0" w:color="auto"/>
            </w:tcBorders>
            <w:vAlign w:val="center"/>
          </w:tcPr>
          <w:p w:rsidR="00CA75DF" w:rsidRPr="00F008C6" w:rsidRDefault="00CA75DF" w:rsidP="00CA75DF">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CA75DF" w:rsidRPr="00F008C6" w:rsidRDefault="00CA75DF" w:rsidP="00CA75DF">
            <w:pPr>
              <w:pStyle w:val="DG0"/>
              <w:rPr>
                <w:rFonts w:asciiTheme="minorEastAsia" w:eastAsiaTheme="minorEastAsia" w:hAnsiTheme="minorEastAsia"/>
              </w:rPr>
            </w:pPr>
          </w:p>
        </w:tc>
        <w:tc>
          <w:tcPr>
            <w:tcW w:w="612" w:type="dxa"/>
            <w:tcBorders>
              <w:bottom w:val="single" w:sz="4" w:space="0" w:color="auto"/>
            </w:tcBorders>
            <w:vAlign w:val="center"/>
          </w:tcPr>
          <w:p w:rsidR="00CA75DF" w:rsidRPr="00F008C6" w:rsidRDefault="00CA75DF" w:rsidP="00CA75DF">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CA75DF" w:rsidRPr="00F008C6" w:rsidRDefault="00CA75DF" w:rsidP="00CA75DF">
            <w:pPr>
              <w:pStyle w:val="DG0"/>
              <w:rPr>
                <w:rFonts w:asciiTheme="minorEastAsia" w:eastAsiaTheme="minorEastAsia" w:hAnsiTheme="minorEastAsia"/>
              </w:rPr>
            </w:pPr>
          </w:p>
        </w:tc>
        <w:tc>
          <w:tcPr>
            <w:tcW w:w="612" w:type="dxa"/>
            <w:tcBorders>
              <w:bottom w:val="single" w:sz="4" w:space="0" w:color="auto"/>
            </w:tcBorders>
            <w:vAlign w:val="center"/>
          </w:tcPr>
          <w:p w:rsidR="00CA75DF" w:rsidRPr="00F008C6" w:rsidRDefault="00CA75DF" w:rsidP="00CA75DF">
            <w:pPr>
              <w:pStyle w:val="DG0"/>
              <w:rPr>
                <w:rFonts w:asciiTheme="minorEastAsia" w:eastAsiaTheme="minorEastAsia" w:hAnsiTheme="minorEastAsia"/>
              </w:rPr>
            </w:pPr>
            <w:r>
              <w:rPr>
                <w:rFonts w:asciiTheme="minorEastAsia" w:eastAsiaTheme="minorEastAsia" w:hAnsiTheme="minorEastAsia"/>
              </w:rPr>
              <w:t>10</w:t>
            </w:r>
          </w:p>
        </w:tc>
        <w:tc>
          <w:tcPr>
            <w:tcW w:w="706" w:type="dxa"/>
            <w:tcBorders>
              <w:bottom w:val="single" w:sz="4" w:space="0" w:color="auto"/>
              <w:right w:val="single" w:sz="12" w:space="0" w:color="auto"/>
            </w:tcBorders>
            <w:vAlign w:val="center"/>
          </w:tcPr>
          <w:p w:rsidR="00CA75DF" w:rsidRDefault="00CA75DF" w:rsidP="00CA75DF">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bl>
    <w:p w:rsidR="003378BE" w:rsidRDefault="003378BE">
      <w:pPr>
        <w:pStyle w:val="DG2"/>
        <w:spacing w:beforeLines="100" w:before="326" w:after="163"/>
        <w:jc w:val="center"/>
        <w:rPr>
          <w:rFonts w:ascii="黑体" w:hAnsi="宋体"/>
        </w:rPr>
      </w:pPr>
    </w:p>
    <w:sectPr w:rsidR="003378BE">
      <w:headerReference w:type="default" r:id="rId13"/>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301" w:rsidRDefault="00D22301">
      <w:r>
        <w:separator/>
      </w:r>
    </w:p>
  </w:endnote>
  <w:endnote w:type="continuationSeparator" w:id="0">
    <w:p w:rsidR="00D22301" w:rsidRDefault="00D2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1" w:csb1="00000000"/>
  </w:font>
  <w:font w:name="方正小标宋简体">
    <w:altName w:val="微软雅黑"/>
    <w:charset w:val="86"/>
    <w:family w:val="script"/>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301" w:rsidRDefault="00D22301">
      <w:r>
        <w:separator/>
      </w:r>
    </w:p>
  </w:footnote>
  <w:footnote w:type="continuationSeparator" w:id="0">
    <w:p w:rsidR="00D22301" w:rsidRDefault="00D22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8BE" w:rsidRDefault="002F66E1">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3378BE" w:rsidRDefault="002F66E1">
                          <w:pPr>
                            <w:rPr>
                              <w:rFonts w:ascii="Times New Roman" w:hAnsi="Times New Roman"/>
                            </w:rPr>
                          </w:pPr>
                          <w:r>
                            <w:rPr>
                              <w:rFonts w:ascii="Times New Roman" w:hAnsi="Times New Roman"/>
                            </w:rPr>
                            <w:t>SJQU-QR-JW-052</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3378BE" w:rsidRDefault="002F66E1">
                    <w:pPr>
                      <w:rPr>
                        <w:rFonts w:ascii="Times New Roman" w:hAnsi="Times New Roman"/>
                      </w:rPr>
                    </w:pPr>
                    <w:r>
                      <w:rPr>
                        <w:rFonts w:ascii="Times New Roman" w:hAnsi="Times New Roman"/>
                      </w:rPr>
                      <w:t>SJQU-QR-JW-052</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mNTZhOTk2MzA0NzA4Mjg2MTAxNmM3M2IzNTEwMWIifQ=="/>
  </w:docVars>
  <w:rsids>
    <w:rsidRoot w:val="00B7651F"/>
    <w:rsid w:val="000023B2"/>
    <w:rsid w:val="000203E0"/>
    <w:rsid w:val="000210E0"/>
    <w:rsid w:val="000218BC"/>
    <w:rsid w:val="00033082"/>
    <w:rsid w:val="0006001D"/>
    <w:rsid w:val="00061E62"/>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23E16"/>
    <w:rsid w:val="00130F6D"/>
    <w:rsid w:val="00144082"/>
    <w:rsid w:val="00163A48"/>
    <w:rsid w:val="00164E36"/>
    <w:rsid w:val="00183AA1"/>
    <w:rsid w:val="0018767C"/>
    <w:rsid w:val="001A135C"/>
    <w:rsid w:val="001B0D49"/>
    <w:rsid w:val="001B546F"/>
    <w:rsid w:val="001C152C"/>
    <w:rsid w:val="001C16FC"/>
    <w:rsid w:val="001C2E3E"/>
    <w:rsid w:val="001C388D"/>
    <w:rsid w:val="001E1D2D"/>
    <w:rsid w:val="001E5A17"/>
    <w:rsid w:val="001E681F"/>
    <w:rsid w:val="001F332E"/>
    <w:rsid w:val="001F5FC9"/>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0A9A"/>
    <w:rsid w:val="002A4649"/>
    <w:rsid w:val="002A48C9"/>
    <w:rsid w:val="002A7227"/>
    <w:rsid w:val="002B0773"/>
    <w:rsid w:val="002B0C48"/>
    <w:rsid w:val="002B13CA"/>
    <w:rsid w:val="002B3650"/>
    <w:rsid w:val="002B7322"/>
    <w:rsid w:val="002C58B6"/>
    <w:rsid w:val="002D0E86"/>
    <w:rsid w:val="002D7C47"/>
    <w:rsid w:val="002E33CE"/>
    <w:rsid w:val="002E3721"/>
    <w:rsid w:val="002E764D"/>
    <w:rsid w:val="002E78A6"/>
    <w:rsid w:val="002F3157"/>
    <w:rsid w:val="002F66E1"/>
    <w:rsid w:val="002F6BD5"/>
    <w:rsid w:val="00305F23"/>
    <w:rsid w:val="00313BBA"/>
    <w:rsid w:val="003167CD"/>
    <w:rsid w:val="00317E29"/>
    <w:rsid w:val="00321515"/>
    <w:rsid w:val="0032602E"/>
    <w:rsid w:val="00327B8C"/>
    <w:rsid w:val="00331638"/>
    <w:rsid w:val="003344A7"/>
    <w:rsid w:val="00334623"/>
    <w:rsid w:val="003367AE"/>
    <w:rsid w:val="003378BE"/>
    <w:rsid w:val="00340439"/>
    <w:rsid w:val="00344EF2"/>
    <w:rsid w:val="00347EB8"/>
    <w:rsid w:val="00347F80"/>
    <w:rsid w:val="00353F74"/>
    <w:rsid w:val="003557DE"/>
    <w:rsid w:val="00357D78"/>
    <w:rsid w:val="00361BEB"/>
    <w:rsid w:val="00370184"/>
    <w:rsid w:val="00373C8A"/>
    <w:rsid w:val="00377C10"/>
    <w:rsid w:val="00384A1F"/>
    <w:rsid w:val="00384D60"/>
    <w:rsid w:val="00385D41"/>
    <w:rsid w:val="003861BA"/>
    <w:rsid w:val="003A1680"/>
    <w:rsid w:val="003A373C"/>
    <w:rsid w:val="003A3B7E"/>
    <w:rsid w:val="003A5874"/>
    <w:rsid w:val="003B0E96"/>
    <w:rsid w:val="003B1258"/>
    <w:rsid w:val="003B4A81"/>
    <w:rsid w:val="003C61A5"/>
    <w:rsid w:val="003D1968"/>
    <w:rsid w:val="003D4994"/>
    <w:rsid w:val="003E10A5"/>
    <w:rsid w:val="003E7D72"/>
    <w:rsid w:val="003F3923"/>
    <w:rsid w:val="003F43F6"/>
    <w:rsid w:val="004019DB"/>
    <w:rsid w:val="00402B67"/>
    <w:rsid w:val="0040433E"/>
    <w:rsid w:val="00404974"/>
    <w:rsid w:val="0040726A"/>
    <w:rsid w:val="004100B0"/>
    <w:rsid w:val="0041267F"/>
    <w:rsid w:val="00414037"/>
    <w:rsid w:val="00416795"/>
    <w:rsid w:val="00424BA5"/>
    <w:rsid w:val="00425431"/>
    <w:rsid w:val="00431829"/>
    <w:rsid w:val="00437B60"/>
    <w:rsid w:val="004405E6"/>
    <w:rsid w:val="00443C84"/>
    <w:rsid w:val="004540AA"/>
    <w:rsid w:val="00456BD8"/>
    <w:rsid w:val="00456DC8"/>
    <w:rsid w:val="004641AD"/>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86DDE"/>
    <w:rsid w:val="0059045B"/>
    <w:rsid w:val="005A13AB"/>
    <w:rsid w:val="005A601B"/>
    <w:rsid w:val="005B1150"/>
    <w:rsid w:val="005B1FFC"/>
    <w:rsid w:val="005B2B6D"/>
    <w:rsid w:val="005B4B4E"/>
    <w:rsid w:val="005B766E"/>
    <w:rsid w:val="005C3A76"/>
    <w:rsid w:val="005D5B6F"/>
    <w:rsid w:val="005E38A5"/>
    <w:rsid w:val="005F5185"/>
    <w:rsid w:val="00605F0F"/>
    <w:rsid w:val="0062115C"/>
    <w:rsid w:val="0062265B"/>
    <w:rsid w:val="00624B5C"/>
    <w:rsid w:val="00624FE1"/>
    <w:rsid w:val="0062577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4C1F"/>
    <w:rsid w:val="00786044"/>
    <w:rsid w:val="007934A4"/>
    <w:rsid w:val="007A0AC9"/>
    <w:rsid w:val="007A1B70"/>
    <w:rsid w:val="007A57F6"/>
    <w:rsid w:val="007B4FFB"/>
    <w:rsid w:val="007C0BCE"/>
    <w:rsid w:val="007C1D1B"/>
    <w:rsid w:val="007C3566"/>
    <w:rsid w:val="007C794A"/>
    <w:rsid w:val="007D5326"/>
    <w:rsid w:val="007D5A33"/>
    <w:rsid w:val="007E620F"/>
    <w:rsid w:val="007E663C"/>
    <w:rsid w:val="007E7795"/>
    <w:rsid w:val="0080066B"/>
    <w:rsid w:val="00803578"/>
    <w:rsid w:val="00815B8E"/>
    <w:rsid w:val="00816D99"/>
    <w:rsid w:val="0082324C"/>
    <w:rsid w:val="00823D71"/>
    <w:rsid w:val="008245AF"/>
    <w:rsid w:val="008256B9"/>
    <w:rsid w:val="0083000E"/>
    <w:rsid w:val="0083705D"/>
    <w:rsid w:val="0084242F"/>
    <w:rsid w:val="00847437"/>
    <w:rsid w:val="00875288"/>
    <w:rsid w:val="00882E15"/>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25F8C"/>
    <w:rsid w:val="00927324"/>
    <w:rsid w:val="00932ED7"/>
    <w:rsid w:val="00941B89"/>
    <w:rsid w:val="00941DEA"/>
    <w:rsid w:val="009656CC"/>
    <w:rsid w:val="00970E8C"/>
    <w:rsid w:val="00971671"/>
    <w:rsid w:val="00981A37"/>
    <w:rsid w:val="009830B2"/>
    <w:rsid w:val="0099063E"/>
    <w:rsid w:val="00992356"/>
    <w:rsid w:val="00994793"/>
    <w:rsid w:val="00996AE3"/>
    <w:rsid w:val="009A0450"/>
    <w:rsid w:val="009A1E27"/>
    <w:rsid w:val="009B04E7"/>
    <w:rsid w:val="009B14E8"/>
    <w:rsid w:val="009B4D21"/>
    <w:rsid w:val="009B5A73"/>
    <w:rsid w:val="009C2B89"/>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991"/>
    <w:rsid w:val="009F3B7A"/>
    <w:rsid w:val="009F54D0"/>
    <w:rsid w:val="00A04523"/>
    <w:rsid w:val="00A16159"/>
    <w:rsid w:val="00A17885"/>
    <w:rsid w:val="00A2337D"/>
    <w:rsid w:val="00A25A31"/>
    <w:rsid w:val="00A26885"/>
    <w:rsid w:val="00A31BBE"/>
    <w:rsid w:val="00A31D34"/>
    <w:rsid w:val="00A333EF"/>
    <w:rsid w:val="00A46CA0"/>
    <w:rsid w:val="00A475F5"/>
    <w:rsid w:val="00A75609"/>
    <w:rsid w:val="00A769B1"/>
    <w:rsid w:val="00A77DA3"/>
    <w:rsid w:val="00A837D5"/>
    <w:rsid w:val="00A83E04"/>
    <w:rsid w:val="00A91091"/>
    <w:rsid w:val="00A93EE3"/>
    <w:rsid w:val="00A94BA9"/>
    <w:rsid w:val="00AA4970"/>
    <w:rsid w:val="00AA536D"/>
    <w:rsid w:val="00AB22C0"/>
    <w:rsid w:val="00AB28FC"/>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2625"/>
    <w:rsid w:val="00BC3200"/>
    <w:rsid w:val="00BC338A"/>
    <w:rsid w:val="00BD7AB0"/>
    <w:rsid w:val="00BF3C20"/>
    <w:rsid w:val="00C011BC"/>
    <w:rsid w:val="00C03DBA"/>
    <w:rsid w:val="00C112E7"/>
    <w:rsid w:val="00C11CD4"/>
    <w:rsid w:val="00C15061"/>
    <w:rsid w:val="00C1713D"/>
    <w:rsid w:val="00C20D9D"/>
    <w:rsid w:val="00C2134F"/>
    <w:rsid w:val="00C24718"/>
    <w:rsid w:val="00C30AEE"/>
    <w:rsid w:val="00C33362"/>
    <w:rsid w:val="00C353AE"/>
    <w:rsid w:val="00C36169"/>
    <w:rsid w:val="00C4194E"/>
    <w:rsid w:val="00C5350C"/>
    <w:rsid w:val="00C56E09"/>
    <w:rsid w:val="00C61B1B"/>
    <w:rsid w:val="00C63C9F"/>
    <w:rsid w:val="00C6606F"/>
    <w:rsid w:val="00C673D1"/>
    <w:rsid w:val="00C746CB"/>
    <w:rsid w:val="00C77BBF"/>
    <w:rsid w:val="00C81564"/>
    <w:rsid w:val="00C9080C"/>
    <w:rsid w:val="00CA18FD"/>
    <w:rsid w:val="00CA27E5"/>
    <w:rsid w:val="00CA4897"/>
    <w:rsid w:val="00CA6928"/>
    <w:rsid w:val="00CA75DF"/>
    <w:rsid w:val="00CB3D3F"/>
    <w:rsid w:val="00CB5A1A"/>
    <w:rsid w:val="00CC59E6"/>
    <w:rsid w:val="00CD2F8C"/>
    <w:rsid w:val="00CD5BDD"/>
    <w:rsid w:val="00CF096B"/>
    <w:rsid w:val="00CF10F7"/>
    <w:rsid w:val="00CF5EE3"/>
    <w:rsid w:val="00CF691F"/>
    <w:rsid w:val="00D013A4"/>
    <w:rsid w:val="00D026DC"/>
    <w:rsid w:val="00D15595"/>
    <w:rsid w:val="00D22301"/>
    <w:rsid w:val="00D37832"/>
    <w:rsid w:val="00D44860"/>
    <w:rsid w:val="00D47689"/>
    <w:rsid w:val="00D50C42"/>
    <w:rsid w:val="00D57CF5"/>
    <w:rsid w:val="00D612BC"/>
    <w:rsid w:val="00D62F98"/>
    <w:rsid w:val="00D66FD6"/>
    <w:rsid w:val="00D77381"/>
    <w:rsid w:val="00D8285B"/>
    <w:rsid w:val="00D86619"/>
    <w:rsid w:val="00D93E7C"/>
    <w:rsid w:val="00DB2BE6"/>
    <w:rsid w:val="00DB76B3"/>
    <w:rsid w:val="00DD1052"/>
    <w:rsid w:val="00DD3C7B"/>
    <w:rsid w:val="00DD48CC"/>
    <w:rsid w:val="00DE2B21"/>
    <w:rsid w:val="00DE48DE"/>
    <w:rsid w:val="00DF25F2"/>
    <w:rsid w:val="00DF4166"/>
    <w:rsid w:val="00E000F4"/>
    <w:rsid w:val="00E01231"/>
    <w:rsid w:val="00E0300B"/>
    <w:rsid w:val="00E04279"/>
    <w:rsid w:val="00E11393"/>
    <w:rsid w:val="00E125D9"/>
    <w:rsid w:val="00E16231"/>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E2633"/>
    <w:rsid w:val="00EE5EA1"/>
    <w:rsid w:val="00EF21D9"/>
    <w:rsid w:val="00EF2A94"/>
    <w:rsid w:val="00EF32FB"/>
    <w:rsid w:val="00EF44B1"/>
    <w:rsid w:val="00EF4865"/>
    <w:rsid w:val="00EF5954"/>
    <w:rsid w:val="00EF7817"/>
    <w:rsid w:val="00F0590B"/>
    <w:rsid w:val="00F100D2"/>
    <w:rsid w:val="00F12942"/>
    <w:rsid w:val="00F14886"/>
    <w:rsid w:val="00F16421"/>
    <w:rsid w:val="00F201EE"/>
    <w:rsid w:val="00F35AA0"/>
    <w:rsid w:val="00F43C49"/>
    <w:rsid w:val="00F45C12"/>
    <w:rsid w:val="00F544A2"/>
    <w:rsid w:val="00F729DD"/>
    <w:rsid w:val="00F76CB9"/>
    <w:rsid w:val="00F77A73"/>
    <w:rsid w:val="00F80E46"/>
    <w:rsid w:val="00F817DB"/>
    <w:rsid w:val="00F96236"/>
    <w:rsid w:val="00FA10CE"/>
    <w:rsid w:val="00FA222F"/>
    <w:rsid w:val="00FA2891"/>
    <w:rsid w:val="00FA4B51"/>
    <w:rsid w:val="00FB2DCA"/>
    <w:rsid w:val="00FB650B"/>
    <w:rsid w:val="00FB693D"/>
    <w:rsid w:val="00FB7768"/>
    <w:rsid w:val="00FB786B"/>
    <w:rsid w:val="00FC4AAA"/>
    <w:rsid w:val="00FC7489"/>
    <w:rsid w:val="00FD1BA8"/>
    <w:rsid w:val="00FD218F"/>
    <w:rsid w:val="00FD5663"/>
    <w:rsid w:val="00FD56C6"/>
    <w:rsid w:val="00FE3221"/>
    <w:rsid w:val="00FE571F"/>
    <w:rsid w:val="00FF47F6"/>
    <w:rsid w:val="016E63C2"/>
    <w:rsid w:val="024B0C39"/>
    <w:rsid w:val="0A8128A6"/>
    <w:rsid w:val="0BF32A1B"/>
    <w:rsid w:val="10BD2C22"/>
    <w:rsid w:val="1EB637C2"/>
    <w:rsid w:val="22987C80"/>
    <w:rsid w:val="24192CCC"/>
    <w:rsid w:val="39A66CD4"/>
    <w:rsid w:val="3CD52CE1"/>
    <w:rsid w:val="410F2E6A"/>
    <w:rsid w:val="4430136C"/>
    <w:rsid w:val="4AB0382B"/>
    <w:rsid w:val="569868B5"/>
    <w:rsid w:val="611F6817"/>
    <w:rsid w:val="66CA1754"/>
    <w:rsid w:val="6F1E65D4"/>
    <w:rsid w:val="6F266C86"/>
    <w:rsid w:val="6F5042C2"/>
    <w:rsid w:val="729445D6"/>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E115B6-EC68-4B8F-88F2-82882F95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Pr>
      <w:rFonts w:ascii="宋体" w:eastAsia="宋体" w:hAnsi="宋体" w:cs="宋体"/>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widowControl w:val="0"/>
    </w:pPr>
    <w:rPr>
      <w:rFonts w:ascii="Times New Roman" w:hAnsi="Times New Roman" w:cs="Times New Roman"/>
      <w:kern w:val="2"/>
      <w:sz w:val="21"/>
    </w:rPr>
  </w:style>
  <w:style w:type="paragraph" w:styleId="a4">
    <w:name w:val="footer"/>
    <w:basedOn w:val="a"/>
    <w:link w:val="Char0"/>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pPr>
      <w:spacing w:before="100" w:beforeAutospacing="1" w:after="100" w:afterAutospacing="1"/>
    </w:pPr>
  </w:style>
  <w:style w:type="table" w:styleId="a7">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autoRedefine/>
    <w:uiPriority w:val="22"/>
    <w:qFormat/>
    <w:rPr>
      <w:b/>
      <w:bCs/>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9">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6"/>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Char">
    <w:name w:val="批注文字 Char"/>
    <w:basedOn w:val="a0"/>
    <w:link w:val="a3"/>
    <w:autoRedefine/>
    <w:uiPriority w:val="99"/>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a">
    <w:name w:val="Placeholder Text"/>
    <w:basedOn w:val="a0"/>
    <w:autoRedefine/>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baike.baidu.com/view/295416.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aike.baidu.com/view/461246.htm" TargetMode="External"/><Relationship Id="rId4" Type="http://schemas.openxmlformats.org/officeDocument/2006/relationships/settings" Target="settings.xml"/><Relationship Id="rId9" Type="http://schemas.openxmlformats.org/officeDocument/2006/relationships/hyperlink" Target="http://baike.baidu.com/view/772972.ht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F65BB5-FD0C-43C8-B88B-3A341F3A5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462</Words>
  <Characters>2639</Characters>
  <Application>Microsoft Office Word</Application>
  <DocSecurity>0</DocSecurity>
  <Lines>21</Lines>
  <Paragraphs>6</Paragraphs>
  <ScaleCrop>false</ScaleCrop>
  <Company/>
  <LinksUpToDate>false</LinksUpToDate>
  <CharactersWithSpaces>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5</cp:revision>
  <cp:lastPrinted>2023-10-23T04:11:00Z</cp:lastPrinted>
  <dcterms:created xsi:type="dcterms:W3CDTF">2024-03-08T06:25:00Z</dcterms:created>
  <dcterms:modified xsi:type="dcterms:W3CDTF">2024-03-17T04:09:00Z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9630A2B1E80448E9BB81ACE20AC4A6F2_12</vt:lpwstr>
  </property>
</Properties>
</file>