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136" w:rsidRDefault="004B1CC1">
      <w:pPr>
        <w:jc w:val="center"/>
        <w:rPr>
          <w:rFonts w:ascii="黑体" w:eastAsia="黑体" w:hAnsi="黑体"/>
          <w:bCs/>
          <w:sz w:val="32"/>
          <w:szCs w:val="32"/>
        </w:rPr>
      </w:pPr>
      <w:r>
        <w:rPr>
          <w:rFonts w:ascii="黑体" w:eastAsia="黑体" w:hAnsi="黑体" w:hint="eastAsia"/>
          <w:bCs/>
          <w:sz w:val="32"/>
          <w:szCs w:val="32"/>
        </w:rPr>
        <w:t>《 飞镖</w:t>
      </w:r>
      <w:r>
        <w:rPr>
          <w:rFonts w:ascii="黑体" w:eastAsia="黑体" w:hAnsi="黑体"/>
          <w:bCs/>
          <w:sz w:val="32"/>
          <w:szCs w:val="32"/>
        </w:rPr>
        <w:t>1</w:t>
      </w:r>
      <w:r>
        <w:rPr>
          <w:rFonts w:ascii="黑体" w:eastAsia="黑体" w:hAnsi="黑体" w:hint="eastAsia"/>
          <w:bCs/>
          <w:sz w:val="32"/>
          <w:szCs w:val="32"/>
        </w:rPr>
        <w:t>》专科课程教学大纲</w:t>
      </w:r>
    </w:p>
    <w:p w:rsidR="00A13136" w:rsidRDefault="004B1CC1">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A13136">
        <w:trPr>
          <w:trHeight w:val="340"/>
        </w:trPr>
        <w:tc>
          <w:tcPr>
            <w:tcW w:w="1691" w:type="dxa"/>
            <w:vMerge w:val="restart"/>
            <w:tcBorders>
              <w:top w:val="single" w:sz="12" w:space="0" w:color="auto"/>
              <w:left w:val="single" w:sz="12" w:space="0" w:color="auto"/>
            </w:tcBorders>
            <w:shd w:val="clear" w:color="auto" w:fill="auto"/>
            <w:vAlign w:val="center"/>
          </w:tcPr>
          <w:p w:rsidR="00A13136" w:rsidRDefault="004B1CC1">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A13136" w:rsidRDefault="004B1CC1">
            <w:pPr>
              <w:jc w:val="left"/>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（中文）飞镖1</w:t>
            </w:r>
          </w:p>
        </w:tc>
      </w:tr>
      <w:tr w:rsidR="00A13136">
        <w:trPr>
          <w:trHeight w:val="340"/>
        </w:trPr>
        <w:tc>
          <w:tcPr>
            <w:tcW w:w="1691" w:type="dxa"/>
            <w:vMerge/>
            <w:tcBorders>
              <w:left w:val="single" w:sz="12" w:space="0" w:color="auto"/>
            </w:tcBorders>
            <w:shd w:val="clear" w:color="auto" w:fill="auto"/>
            <w:vAlign w:val="center"/>
          </w:tcPr>
          <w:p w:rsidR="00A13136" w:rsidRDefault="00A13136">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A13136" w:rsidRDefault="004B1CC1">
            <w:pPr>
              <w:jc w:val="left"/>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（英文）</w:t>
            </w:r>
            <w:r>
              <w:rPr>
                <w:rFonts w:ascii="Times New Roman" w:eastAsiaTheme="majorEastAsia" w:hAnsi="Times New Roman" w:cs="Times New Roman"/>
                <w:color w:val="000000" w:themeColor="text1"/>
                <w:sz w:val="21"/>
                <w:szCs w:val="21"/>
              </w:rPr>
              <w:t>Darts 1</w:t>
            </w:r>
          </w:p>
        </w:tc>
      </w:tr>
      <w:tr w:rsidR="00A13136">
        <w:trPr>
          <w:trHeight w:val="340"/>
        </w:trPr>
        <w:tc>
          <w:tcPr>
            <w:tcW w:w="1691" w:type="dxa"/>
            <w:tcBorders>
              <w:left w:val="single" w:sz="12" w:space="0" w:color="auto"/>
            </w:tcBorders>
            <w:shd w:val="clear" w:color="auto" w:fill="auto"/>
            <w:vAlign w:val="center"/>
          </w:tcPr>
          <w:p w:rsidR="00A13136" w:rsidRDefault="004B1CC1">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A13136" w:rsidRDefault="004B1CC1">
            <w:pPr>
              <w:jc w:val="cente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2</w:t>
            </w:r>
            <w:r>
              <w:rPr>
                <w:rFonts w:asciiTheme="majorEastAsia" w:eastAsiaTheme="majorEastAsia" w:hAnsiTheme="majorEastAsia"/>
                <w:color w:val="000000" w:themeColor="text1"/>
                <w:sz w:val="21"/>
                <w:szCs w:val="21"/>
              </w:rPr>
              <w:t>100073</w:t>
            </w:r>
          </w:p>
        </w:tc>
        <w:tc>
          <w:tcPr>
            <w:tcW w:w="2126" w:type="dxa"/>
            <w:gridSpan w:val="2"/>
            <w:vAlign w:val="center"/>
          </w:tcPr>
          <w:p w:rsidR="00A13136" w:rsidRDefault="004B1CC1">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A13136" w:rsidRDefault="004B1CC1">
            <w:pPr>
              <w:jc w:val="center"/>
              <w:rPr>
                <w:color w:val="000000" w:themeColor="text1"/>
                <w:sz w:val="21"/>
                <w:szCs w:val="21"/>
              </w:rPr>
            </w:pPr>
            <w:r>
              <w:rPr>
                <w:rFonts w:asciiTheme="majorEastAsia" w:eastAsiaTheme="majorEastAsia" w:hAnsiTheme="majorEastAsia" w:hint="eastAsia"/>
                <w:color w:val="000000" w:themeColor="text1"/>
                <w:sz w:val="21"/>
                <w:szCs w:val="21"/>
              </w:rPr>
              <w:t>1</w:t>
            </w:r>
          </w:p>
        </w:tc>
      </w:tr>
      <w:tr w:rsidR="00A13136">
        <w:trPr>
          <w:trHeight w:val="340"/>
        </w:trPr>
        <w:tc>
          <w:tcPr>
            <w:tcW w:w="1691" w:type="dxa"/>
            <w:tcBorders>
              <w:left w:val="single" w:sz="12" w:space="0" w:color="auto"/>
            </w:tcBorders>
            <w:shd w:val="clear" w:color="auto" w:fill="auto"/>
            <w:vAlign w:val="center"/>
          </w:tcPr>
          <w:p w:rsidR="00A13136" w:rsidRDefault="004B1CC1">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A13136" w:rsidRDefault="004B1CC1">
            <w:pPr>
              <w:jc w:val="cente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3</w:t>
            </w:r>
            <w:r>
              <w:rPr>
                <w:rFonts w:asciiTheme="majorEastAsia" w:eastAsiaTheme="majorEastAsia" w:hAnsiTheme="majorEastAsia"/>
                <w:color w:val="000000" w:themeColor="text1"/>
                <w:sz w:val="21"/>
                <w:szCs w:val="21"/>
              </w:rPr>
              <w:t>2</w:t>
            </w:r>
          </w:p>
        </w:tc>
        <w:tc>
          <w:tcPr>
            <w:tcW w:w="1272" w:type="dxa"/>
            <w:vAlign w:val="center"/>
          </w:tcPr>
          <w:p w:rsidR="00A13136" w:rsidRDefault="004B1CC1">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A13136" w:rsidRDefault="004B1CC1">
            <w:pPr>
              <w:jc w:val="center"/>
              <w:rPr>
                <w:color w:val="000000" w:themeColor="text1"/>
                <w:sz w:val="21"/>
                <w:szCs w:val="21"/>
              </w:rPr>
            </w:pPr>
            <w:r>
              <w:rPr>
                <w:rFonts w:asciiTheme="majorEastAsia" w:eastAsiaTheme="majorEastAsia" w:hAnsiTheme="majorEastAsia" w:hint="eastAsia"/>
                <w:color w:val="000000" w:themeColor="text1"/>
                <w:sz w:val="21"/>
                <w:szCs w:val="21"/>
              </w:rPr>
              <w:t>4</w:t>
            </w:r>
          </w:p>
        </w:tc>
        <w:tc>
          <w:tcPr>
            <w:tcW w:w="1413" w:type="dxa"/>
            <w:gridSpan w:val="2"/>
            <w:vAlign w:val="center"/>
          </w:tcPr>
          <w:p w:rsidR="00A13136" w:rsidRDefault="004B1CC1">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A13136" w:rsidRDefault="004B1CC1">
            <w:pPr>
              <w:jc w:val="center"/>
              <w:rPr>
                <w:color w:val="000000" w:themeColor="text1"/>
                <w:sz w:val="21"/>
                <w:szCs w:val="21"/>
              </w:rPr>
            </w:pPr>
            <w:r>
              <w:rPr>
                <w:rFonts w:asciiTheme="majorEastAsia" w:eastAsiaTheme="majorEastAsia" w:hAnsiTheme="majorEastAsia" w:hint="eastAsia"/>
                <w:color w:val="000000" w:themeColor="text1"/>
                <w:sz w:val="21"/>
                <w:szCs w:val="21"/>
              </w:rPr>
              <w:t>2</w:t>
            </w:r>
            <w:r>
              <w:rPr>
                <w:rFonts w:asciiTheme="majorEastAsia" w:eastAsiaTheme="majorEastAsia" w:hAnsiTheme="majorEastAsia"/>
                <w:color w:val="000000" w:themeColor="text1"/>
                <w:sz w:val="21"/>
                <w:szCs w:val="21"/>
              </w:rPr>
              <w:t>8</w:t>
            </w:r>
          </w:p>
        </w:tc>
      </w:tr>
      <w:tr w:rsidR="00A13136">
        <w:trPr>
          <w:trHeight w:val="340"/>
        </w:trPr>
        <w:tc>
          <w:tcPr>
            <w:tcW w:w="1691" w:type="dxa"/>
            <w:tcBorders>
              <w:left w:val="single" w:sz="12" w:space="0" w:color="auto"/>
            </w:tcBorders>
            <w:shd w:val="clear" w:color="auto" w:fill="auto"/>
            <w:vAlign w:val="center"/>
          </w:tcPr>
          <w:p w:rsidR="00A13136" w:rsidRDefault="004B1CC1">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A13136" w:rsidRDefault="004B1CC1" w:rsidP="005B6FB9">
            <w:pPr>
              <w:jc w:val="cente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教育学院</w:t>
            </w:r>
            <w:bookmarkStart w:id="0" w:name="_GoBack"/>
            <w:bookmarkEnd w:id="0"/>
          </w:p>
        </w:tc>
        <w:tc>
          <w:tcPr>
            <w:tcW w:w="2126" w:type="dxa"/>
            <w:gridSpan w:val="2"/>
            <w:vAlign w:val="center"/>
          </w:tcPr>
          <w:p w:rsidR="00A13136" w:rsidRDefault="004B1CC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A13136" w:rsidRDefault="004B1CC1">
            <w:pPr>
              <w:jc w:val="cente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全校专科第2学期</w:t>
            </w:r>
          </w:p>
        </w:tc>
      </w:tr>
      <w:tr w:rsidR="00A13136">
        <w:trPr>
          <w:trHeight w:val="340"/>
        </w:trPr>
        <w:tc>
          <w:tcPr>
            <w:tcW w:w="1691" w:type="dxa"/>
            <w:tcBorders>
              <w:left w:val="single" w:sz="12" w:space="0" w:color="auto"/>
            </w:tcBorders>
            <w:shd w:val="clear" w:color="auto" w:fill="auto"/>
            <w:vAlign w:val="center"/>
          </w:tcPr>
          <w:p w:rsidR="00A13136" w:rsidRDefault="004B1CC1">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A13136" w:rsidRDefault="004B1CC1">
            <w:pPr>
              <w:jc w:val="center"/>
              <w:rPr>
                <w:rFonts w:asciiTheme="majorEastAsia" w:eastAsiaTheme="majorEastAsia" w:hAnsiTheme="majorEastAsia"/>
                <w:color w:val="000000" w:themeColor="text1"/>
                <w:sz w:val="21"/>
                <w:szCs w:val="21"/>
              </w:rPr>
            </w:pPr>
            <w:r>
              <w:rPr>
                <w:rFonts w:asciiTheme="majorEastAsia" w:eastAsiaTheme="majorEastAsia" w:hAnsiTheme="majorEastAsia"/>
                <w:color w:val="000000" w:themeColor="text1"/>
                <w:sz w:val="21"/>
                <w:szCs w:val="21"/>
              </w:rPr>
              <w:t>公共基础必修课</w:t>
            </w:r>
          </w:p>
        </w:tc>
        <w:tc>
          <w:tcPr>
            <w:tcW w:w="2126" w:type="dxa"/>
            <w:gridSpan w:val="2"/>
            <w:vAlign w:val="center"/>
          </w:tcPr>
          <w:p w:rsidR="00A13136" w:rsidRDefault="004B1CC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A13136" w:rsidRDefault="004B1CC1">
            <w:pPr>
              <w:jc w:val="center"/>
              <w:rPr>
                <w:rFonts w:asciiTheme="majorEastAsia" w:eastAsiaTheme="majorEastAsia" w:hAnsiTheme="majorEastAsia"/>
                <w:color w:val="000000" w:themeColor="text1"/>
                <w:sz w:val="21"/>
                <w:szCs w:val="21"/>
              </w:rPr>
            </w:pPr>
            <w:r>
              <w:rPr>
                <w:rFonts w:asciiTheme="majorEastAsia" w:eastAsiaTheme="majorEastAsia" w:hAnsiTheme="majorEastAsia"/>
                <w:color w:val="000000" w:themeColor="text1"/>
                <w:sz w:val="21"/>
                <w:szCs w:val="21"/>
              </w:rPr>
              <w:t>考查</w:t>
            </w:r>
          </w:p>
        </w:tc>
      </w:tr>
      <w:tr w:rsidR="00A13136">
        <w:trPr>
          <w:trHeight w:val="340"/>
        </w:trPr>
        <w:tc>
          <w:tcPr>
            <w:tcW w:w="1691" w:type="dxa"/>
            <w:tcBorders>
              <w:left w:val="single" w:sz="12" w:space="0" w:color="auto"/>
            </w:tcBorders>
            <w:shd w:val="clear" w:color="auto" w:fill="auto"/>
            <w:vAlign w:val="center"/>
          </w:tcPr>
          <w:p w:rsidR="00A13136" w:rsidRDefault="004B1CC1">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A13136" w:rsidRDefault="004B1CC1">
            <w:pPr>
              <w:jc w:val="left"/>
              <w:rPr>
                <w:rFonts w:asciiTheme="majorEastAsia" w:eastAsiaTheme="majorEastAsia" w:hAnsiTheme="majorEastAsia"/>
                <w:color w:val="000000" w:themeColor="text1"/>
                <w:sz w:val="20"/>
                <w:szCs w:val="20"/>
              </w:rPr>
            </w:pPr>
            <w:r>
              <w:rPr>
                <w:rFonts w:asciiTheme="minorEastAsia" w:eastAsiaTheme="minorEastAsia" w:hAnsiTheme="minorEastAsia"/>
                <w:color w:val="000000" w:themeColor="text1"/>
                <w:sz w:val="21"/>
                <w:szCs w:val="21"/>
              </w:rPr>
              <w:t xml:space="preserve">《新编大学体育与健康教程》王慧 刘彬主编   </w:t>
            </w:r>
            <w:r>
              <w:rPr>
                <w:rFonts w:ascii="Times New Roman" w:eastAsiaTheme="minorEastAsia" w:hAnsi="Times New Roman" w:cs="Times New Roman"/>
                <w:color w:val="000000" w:themeColor="text1"/>
                <w:sz w:val="21"/>
                <w:szCs w:val="20"/>
              </w:rPr>
              <w:t>ISBN978-7-5229-0562-4</w:t>
            </w:r>
            <w:r>
              <w:rPr>
                <w:rFonts w:asciiTheme="minorEastAsia" w:eastAsiaTheme="minorEastAsia" w:hAnsiTheme="minorEastAsia"/>
                <w:color w:val="000000" w:themeColor="text1"/>
                <w:sz w:val="21"/>
                <w:szCs w:val="21"/>
              </w:rPr>
              <w:t xml:space="preserve">  中国纺织出版社</w:t>
            </w:r>
            <w:r>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color w:val="000000" w:themeColor="text1"/>
                <w:sz w:val="21"/>
                <w:szCs w:val="21"/>
              </w:rPr>
              <w:t>2023.8</w:t>
            </w:r>
          </w:p>
        </w:tc>
        <w:tc>
          <w:tcPr>
            <w:tcW w:w="1413" w:type="dxa"/>
            <w:gridSpan w:val="2"/>
            <w:vAlign w:val="center"/>
          </w:tcPr>
          <w:p w:rsidR="00A13136" w:rsidRDefault="004B1CC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A13136" w:rsidRDefault="004B1CC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A13136" w:rsidRDefault="004B1CC1">
            <w:pPr>
              <w:ind w:leftChars="50" w:left="120"/>
              <w:jc w:val="left"/>
              <w:rPr>
                <w:rFonts w:ascii="Times New Roman" w:hAnsi="Times New Roman"/>
                <w:color w:val="000000" w:themeColor="text1"/>
                <w:sz w:val="21"/>
                <w:szCs w:val="21"/>
              </w:rPr>
            </w:pPr>
            <w:r>
              <w:rPr>
                <w:rFonts w:asciiTheme="majorEastAsia" w:eastAsiaTheme="majorEastAsia" w:hAnsiTheme="majorEastAsia" w:hint="eastAsia"/>
                <w:color w:val="000000" w:themeColor="text1"/>
                <w:sz w:val="21"/>
                <w:szCs w:val="21"/>
              </w:rPr>
              <w:t>否</w:t>
            </w:r>
          </w:p>
        </w:tc>
      </w:tr>
      <w:tr w:rsidR="00A13136">
        <w:trPr>
          <w:trHeight w:val="680"/>
        </w:trPr>
        <w:tc>
          <w:tcPr>
            <w:tcW w:w="1691" w:type="dxa"/>
            <w:tcBorders>
              <w:left w:val="single" w:sz="12" w:space="0" w:color="auto"/>
            </w:tcBorders>
            <w:shd w:val="clear" w:color="auto" w:fill="auto"/>
            <w:vAlign w:val="center"/>
          </w:tcPr>
          <w:p w:rsidR="00A13136" w:rsidRDefault="004B1CC1">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A13136" w:rsidRDefault="004B1CC1">
            <w:pPr>
              <w:pStyle w:val="DG0"/>
              <w:jc w:val="both"/>
              <w:rPr>
                <w:rFonts w:asciiTheme="minorEastAsia" w:eastAsiaTheme="minorEastAsia" w:hAnsiTheme="minorEastAsia"/>
              </w:rPr>
            </w:pPr>
            <w:r>
              <w:rPr>
                <w:rFonts w:asciiTheme="minorEastAsia" w:eastAsiaTheme="minorEastAsia" w:hAnsiTheme="minorEastAsia" w:hint="eastAsia"/>
                <w:color w:val="000000" w:themeColor="text1"/>
              </w:rPr>
              <w:t>体育1</w:t>
            </w:r>
            <w:r>
              <w:rPr>
                <w:rFonts w:asciiTheme="minorEastAsia" w:eastAsiaTheme="minorEastAsia" w:hAnsiTheme="minorEastAsia"/>
                <w:color w:val="000000" w:themeColor="text1"/>
              </w:rPr>
              <w:t xml:space="preserve"> 0100023（</w:t>
            </w:r>
            <w:r>
              <w:rPr>
                <w:rFonts w:asciiTheme="minorEastAsia" w:eastAsiaTheme="minorEastAsia" w:hAnsiTheme="minorEastAsia" w:hint="eastAsia"/>
                <w:color w:val="000000" w:themeColor="text1"/>
              </w:rPr>
              <w:t>1）</w:t>
            </w:r>
          </w:p>
        </w:tc>
      </w:tr>
      <w:tr w:rsidR="00A13136">
        <w:trPr>
          <w:trHeight w:val="3421"/>
        </w:trPr>
        <w:tc>
          <w:tcPr>
            <w:tcW w:w="1691" w:type="dxa"/>
            <w:tcBorders>
              <w:left w:val="single" w:sz="12" w:space="0" w:color="auto"/>
            </w:tcBorders>
            <w:shd w:val="clear" w:color="auto" w:fill="auto"/>
            <w:vAlign w:val="center"/>
          </w:tcPr>
          <w:p w:rsidR="00A13136" w:rsidRDefault="004B1CC1">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A13136" w:rsidRDefault="004B1CC1">
            <w:pPr>
              <w:autoSpaceDE w:val="0"/>
              <w:autoSpaceDN w:val="0"/>
              <w:adjustRightInd w:val="0"/>
              <w:spacing w:line="340" w:lineRule="exact"/>
              <w:ind w:firstLineChars="200" w:firstLine="42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飞镖运动起源手上五世纪的英格</w:t>
            </w:r>
            <w:r>
              <w:rPr>
                <w:rFonts w:asciiTheme="minorEastAsia" w:eastAsiaTheme="minorEastAsia" w:hAnsiTheme="minorEastAsia" w:cs="Arial"/>
                <w:sz w:val="21"/>
                <w:szCs w:val="21"/>
              </w:rPr>
              <w:t>兰，作为一项新兴的运动，深受大众的喜爱。</w:t>
            </w:r>
            <w:r>
              <w:rPr>
                <w:rFonts w:asciiTheme="minorEastAsia" w:eastAsiaTheme="minorEastAsia" w:hAnsiTheme="minorEastAsia" w:cs="Arial" w:hint="eastAsia"/>
                <w:sz w:val="21"/>
                <w:szCs w:val="21"/>
              </w:rPr>
              <w:t>从二十一世纪到现在有了很大的发展、普及与提高。</w:t>
            </w:r>
            <w:r>
              <w:rPr>
                <w:rFonts w:asciiTheme="minorEastAsia" w:eastAsiaTheme="minorEastAsia" w:hAnsiTheme="minorEastAsia" w:cs="Arial"/>
                <w:sz w:val="21"/>
                <w:szCs w:val="21"/>
              </w:rPr>
              <w:t>1999年5月被国家体育总局列为我国第95个正式体育项目以来，飞镖运动在我国发展迅速，至今已举办多届全国公开赛，许多学校将飞镖运动列为体育课程。飞镖运动既可缓解持久学习工作导致的精神紧张和神经疲劳，增强学生身体素质和健康状况，更因具普适性，关注不同层次和不同身体条件的学生需求，确保每个学生受益。飞镖运动规则和独有的行为准则，有助于提高学生综合教养。飞镖运动器材较简单，不受年龄、性别、身体、场地、气候等条件限制，又是结合身体、</w:t>
            </w:r>
            <w:r>
              <w:rPr>
                <w:rFonts w:asciiTheme="minorEastAsia" w:eastAsiaTheme="minorEastAsia" w:hAnsiTheme="minorEastAsia" w:cs="Arial" w:hint="eastAsia"/>
                <w:sz w:val="21"/>
                <w:szCs w:val="21"/>
              </w:rPr>
              <w:t>心智于一体的运动，集趣味性、对抗性、娱乐性于一身，是一项很好的休闲体育运动。也是大众喜闻乐见和参与</w:t>
            </w:r>
            <w:proofErr w:type="gramStart"/>
            <w:r>
              <w:rPr>
                <w:rFonts w:asciiTheme="minorEastAsia" w:eastAsiaTheme="minorEastAsia" w:hAnsiTheme="minorEastAsia" w:cs="Arial" w:hint="eastAsia"/>
                <w:sz w:val="21"/>
                <w:szCs w:val="21"/>
              </w:rPr>
              <w:t>性广泛</w:t>
            </w:r>
            <w:proofErr w:type="gramEnd"/>
            <w:r>
              <w:rPr>
                <w:rFonts w:asciiTheme="minorEastAsia" w:eastAsiaTheme="minorEastAsia" w:hAnsiTheme="minorEastAsia" w:cs="Arial" w:hint="eastAsia"/>
                <w:sz w:val="21"/>
                <w:szCs w:val="21"/>
              </w:rPr>
              <w:t>的健身娱乐项目。</w:t>
            </w:r>
          </w:p>
          <w:p w:rsidR="00A13136" w:rsidRDefault="004B1CC1">
            <w:pPr>
              <w:autoSpaceDE w:val="0"/>
              <w:autoSpaceDN w:val="0"/>
              <w:adjustRightInd w:val="0"/>
              <w:spacing w:line="340" w:lineRule="exact"/>
              <w:ind w:firstLineChars="200" w:firstLine="420"/>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本课程通过飞镖运动的教学，提高学生参与体育锻炼兴趣，增强学生体质，培养学生爱国主义、集体主义的思想品德，使学生具备终身体育意识以及勇敢顽强、团结进取、开拓创新的精神风貌。并达到：</w:t>
            </w:r>
            <w:r>
              <w:rPr>
                <w:rFonts w:asciiTheme="minorEastAsia" w:eastAsiaTheme="minorEastAsia" w:hAnsiTheme="minorEastAsia" w:cs="Arial"/>
                <w:sz w:val="21"/>
                <w:szCs w:val="21"/>
              </w:rPr>
              <w:t>1</w:t>
            </w:r>
            <w:r>
              <w:rPr>
                <w:rFonts w:asciiTheme="minorEastAsia" w:eastAsiaTheme="minorEastAsia" w:hAnsiTheme="minorEastAsia" w:cs="Arial" w:hint="eastAsia"/>
                <w:sz w:val="21"/>
                <w:szCs w:val="21"/>
              </w:rPr>
              <w:t>、发展学生上肢肌肉力量，促使神经精确控制肌肉及提高大脑瞬时记忆动作的能力；</w:t>
            </w:r>
            <w:r>
              <w:rPr>
                <w:rFonts w:asciiTheme="minorEastAsia" w:eastAsiaTheme="minorEastAsia" w:hAnsiTheme="minorEastAsia" w:cs="Arial"/>
                <w:sz w:val="21"/>
                <w:szCs w:val="21"/>
              </w:rPr>
              <w:t>2</w:t>
            </w:r>
            <w:r>
              <w:rPr>
                <w:rFonts w:asciiTheme="minorEastAsia" w:eastAsiaTheme="minorEastAsia" w:hAnsiTheme="minorEastAsia" w:cs="Arial" w:hint="eastAsia"/>
                <w:sz w:val="21"/>
                <w:szCs w:val="21"/>
              </w:rPr>
              <w:t>、培养学生健康积极的心理素质。</w:t>
            </w:r>
            <w:r>
              <w:rPr>
                <w:rFonts w:asciiTheme="minorEastAsia" w:eastAsiaTheme="minorEastAsia" w:hAnsiTheme="minorEastAsia" w:cs="Arial"/>
                <w:sz w:val="21"/>
                <w:szCs w:val="21"/>
              </w:rPr>
              <w:t>3</w:t>
            </w:r>
            <w:r>
              <w:rPr>
                <w:rFonts w:asciiTheme="minorEastAsia" w:eastAsiaTheme="minorEastAsia" w:hAnsiTheme="minorEastAsia" w:cs="Arial" w:hint="eastAsia"/>
                <w:sz w:val="21"/>
                <w:szCs w:val="21"/>
              </w:rPr>
              <w:t>、掌握飞镖运动基本技术，了解飞镖比赛的竞赛规则，能够自觉地，经常性地参加飞镖运动，并积极参加各级各类飞镖比赛。</w:t>
            </w:r>
          </w:p>
        </w:tc>
      </w:tr>
      <w:tr w:rsidR="00A13136">
        <w:trPr>
          <w:trHeight w:val="1005"/>
        </w:trPr>
        <w:tc>
          <w:tcPr>
            <w:tcW w:w="1691" w:type="dxa"/>
            <w:tcBorders>
              <w:left w:val="single" w:sz="12" w:space="0" w:color="auto"/>
              <w:bottom w:val="double" w:sz="4" w:space="0" w:color="auto"/>
            </w:tcBorders>
            <w:shd w:val="clear" w:color="auto" w:fill="auto"/>
            <w:vAlign w:val="center"/>
          </w:tcPr>
          <w:p w:rsidR="00A13136" w:rsidRDefault="004B1CC1">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A13136" w:rsidRDefault="004B1CC1">
            <w:pPr>
              <w:pStyle w:val="DG0"/>
              <w:ind w:firstLineChars="200" w:firstLine="420"/>
              <w:jc w:val="both"/>
              <w:rPr>
                <w:rFonts w:asciiTheme="minorEastAsia" w:eastAsiaTheme="minorEastAsia" w:hAnsiTheme="minorEastAsia"/>
              </w:rPr>
            </w:pPr>
            <w:r>
              <w:rPr>
                <w:rFonts w:asciiTheme="minorEastAsia" w:eastAsiaTheme="minorEastAsia" w:hAnsiTheme="minorEastAsia" w:cs="Arial"/>
                <w:lang w:val="zh-TW"/>
              </w:rPr>
              <w:t>本课程为体育必修课自选项目课程，</w:t>
            </w:r>
            <w:r>
              <w:rPr>
                <w:rFonts w:asciiTheme="minorEastAsia" w:eastAsiaTheme="minorEastAsia" w:hAnsiTheme="minorEastAsia" w:cs="Arial"/>
                <w:lang w:val="zh-CN"/>
              </w:rPr>
              <w:t>适合全校</w:t>
            </w:r>
            <w:r>
              <w:rPr>
                <w:rFonts w:asciiTheme="minorEastAsia" w:eastAsiaTheme="minorEastAsia" w:hAnsiTheme="minorEastAsia" w:cs="Arial" w:hint="eastAsia"/>
                <w:lang w:val="zh-CN"/>
              </w:rPr>
              <w:t>专</w:t>
            </w:r>
            <w:r>
              <w:rPr>
                <w:rFonts w:asciiTheme="minorEastAsia" w:eastAsiaTheme="minorEastAsia" w:hAnsiTheme="minorEastAsia" w:cs="Arial"/>
                <w:lang w:val="zh-CN"/>
              </w:rPr>
              <w:t>科各专业学生</w:t>
            </w:r>
            <w:r>
              <w:rPr>
                <w:rFonts w:asciiTheme="minorEastAsia" w:eastAsiaTheme="minorEastAsia" w:hAnsiTheme="minorEastAsia" w:cs="Arial"/>
                <w:lang w:val="zh-TW"/>
              </w:rPr>
              <w:t>。如有伤、残、病及身体异常、特型等特殊原因不能参加正常体育活动的学生，应提出申请，改上以指导康复、保健为主的体育保健班课程</w:t>
            </w:r>
            <w:r>
              <w:rPr>
                <w:rFonts w:asciiTheme="minorEastAsia" w:eastAsiaTheme="minorEastAsia" w:hAnsiTheme="minorEastAsia" w:cs="Arial"/>
                <w:lang w:val="zh-CN"/>
              </w:rPr>
              <w:t>。</w:t>
            </w:r>
          </w:p>
        </w:tc>
      </w:tr>
      <w:tr w:rsidR="00A13136">
        <w:trPr>
          <w:trHeight w:val="510"/>
        </w:trPr>
        <w:tc>
          <w:tcPr>
            <w:tcW w:w="1691" w:type="dxa"/>
            <w:tcBorders>
              <w:top w:val="double" w:sz="4" w:space="0" w:color="auto"/>
              <w:left w:val="single" w:sz="12" w:space="0" w:color="auto"/>
            </w:tcBorders>
            <w:shd w:val="clear" w:color="auto" w:fill="auto"/>
            <w:vAlign w:val="center"/>
          </w:tcPr>
          <w:p w:rsidR="00A13136" w:rsidRDefault="004B1CC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lastRenderedPageBreak/>
              <w:t>大纲编写人</w:t>
            </w:r>
          </w:p>
        </w:tc>
        <w:tc>
          <w:tcPr>
            <w:tcW w:w="3532" w:type="dxa"/>
            <w:gridSpan w:val="2"/>
            <w:tcBorders>
              <w:top w:val="double" w:sz="4" w:space="0" w:color="auto"/>
            </w:tcBorders>
            <w:vAlign w:val="center"/>
          </w:tcPr>
          <w:p w:rsidR="00A13136" w:rsidRDefault="004B1CC1">
            <w:pPr>
              <w:jc w:val="right"/>
              <w:rPr>
                <w:rFonts w:ascii="黑体" w:eastAsia="黑体" w:hAnsi="黑体"/>
                <w:color w:val="000000" w:themeColor="text1"/>
                <w:sz w:val="21"/>
                <w:szCs w:val="21"/>
              </w:rPr>
            </w:pPr>
            <w:r>
              <w:rPr>
                <w:noProof/>
              </w:rPr>
              <w:drawing>
                <wp:inline distT="0" distB="0" distL="0" distR="0">
                  <wp:extent cx="532130" cy="301625"/>
                  <wp:effectExtent l="0" t="0" r="1270" b="317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2130" cy="301625"/>
                          </a:xfrm>
                          <a:prstGeom prst="rect">
                            <a:avLst/>
                          </a:prstGeom>
                        </pic:spPr>
                      </pic:pic>
                    </a:graphicData>
                  </a:graphic>
                </wp:inline>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tcBorders>
              <w:top w:val="double" w:sz="4" w:space="0" w:color="auto"/>
            </w:tcBorders>
            <w:vAlign w:val="center"/>
          </w:tcPr>
          <w:p w:rsidR="00A13136" w:rsidRDefault="004B1CC1">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rsidR="00A13136" w:rsidRDefault="004B1CC1">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r>
              <w:rPr>
                <w:rFonts w:asciiTheme="minorEastAsia" w:eastAsiaTheme="minorEastAsia" w:hAnsiTheme="minorEastAsia"/>
                <w:color w:val="000000"/>
                <w:sz w:val="21"/>
                <w:szCs w:val="21"/>
              </w:rPr>
              <w:t>023.12</w:t>
            </w:r>
          </w:p>
        </w:tc>
      </w:tr>
      <w:tr w:rsidR="00A13136">
        <w:trPr>
          <w:trHeight w:val="510"/>
        </w:trPr>
        <w:tc>
          <w:tcPr>
            <w:tcW w:w="1691" w:type="dxa"/>
            <w:tcBorders>
              <w:left w:val="single" w:sz="12" w:space="0" w:color="auto"/>
            </w:tcBorders>
            <w:shd w:val="clear" w:color="auto" w:fill="auto"/>
            <w:vAlign w:val="center"/>
          </w:tcPr>
          <w:p w:rsidR="00A13136" w:rsidRDefault="004B1CC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A13136" w:rsidRDefault="004B1CC1">
            <w:pPr>
              <w:jc w:val="right"/>
              <w:rPr>
                <w:rFonts w:ascii="黑体" w:eastAsia="黑体" w:hAnsi="黑体"/>
                <w:color w:val="000000" w:themeColor="text1"/>
                <w:sz w:val="21"/>
                <w:szCs w:val="21"/>
              </w:rPr>
            </w:pPr>
            <w:r>
              <w:rPr>
                <w:noProof/>
              </w:rPr>
              <w:drawing>
                <wp:inline distT="0" distB="0" distL="0" distR="0">
                  <wp:extent cx="695325" cy="361315"/>
                  <wp:effectExtent l="0" t="0" r="952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713440" cy="370989"/>
                          </a:xfrm>
                          <a:prstGeom prst="rect">
                            <a:avLst/>
                          </a:prstGeom>
                        </pic:spPr>
                      </pic:pic>
                    </a:graphicData>
                  </a:graphic>
                </wp:inline>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vAlign w:val="center"/>
          </w:tcPr>
          <w:p w:rsidR="00A13136" w:rsidRDefault="004B1CC1">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A13136" w:rsidRDefault="004B1CC1">
            <w:pPr>
              <w:jc w:val="center"/>
              <w:rPr>
                <w:rFonts w:ascii="Times New Roman" w:hAnsi="Times New Roman"/>
                <w:color w:val="000000"/>
                <w:sz w:val="21"/>
                <w:szCs w:val="21"/>
              </w:rPr>
            </w:pPr>
            <w:r>
              <w:rPr>
                <w:rFonts w:asciiTheme="minorEastAsia" w:eastAsiaTheme="minorEastAsia" w:hAnsiTheme="minorEastAsia" w:hint="eastAsia"/>
                <w:color w:val="000000"/>
                <w:sz w:val="21"/>
                <w:szCs w:val="21"/>
              </w:rPr>
              <w:t>2</w:t>
            </w:r>
            <w:r>
              <w:rPr>
                <w:rFonts w:asciiTheme="minorEastAsia" w:eastAsiaTheme="minorEastAsia" w:hAnsiTheme="minorEastAsia"/>
                <w:color w:val="000000"/>
                <w:sz w:val="21"/>
                <w:szCs w:val="21"/>
              </w:rPr>
              <w:t>024.3</w:t>
            </w:r>
          </w:p>
        </w:tc>
      </w:tr>
      <w:tr w:rsidR="00A13136">
        <w:trPr>
          <w:trHeight w:val="510"/>
        </w:trPr>
        <w:tc>
          <w:tcPr>
            <w:tcW w:w="1691" w:type="dxa"/>
            <w:tcBorders>
              <w:left w:val="single" w:sz="12" w:space="0" w:color="auto"/>
              <w:bottom w:val="single" w:sz="12" w:space="0" w:color="auto"/>
            </w:tcBorders>
            <w:shd w:val="clear" w:color="auto" w:fill="auto"/>
            <w:vAlign w:val="center"/>
          </w:tcPr>
          <w:p w:rsidR="00A13136" w:rsidRDefault="004B1CC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A13136" w:rsidRDefault="004B1CC1">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rsidR="00A13136" w:rsidRDefault="004B1CC1">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A13136" w:rsidRDefault="00A13136">
            <w:pPr>
              <w:jc w:val="center"/>
              <w:rPr>
                <w:rFonts w:ascii="Times New Roman" w:hAnsi="Times New Roman"/>
                <w:color w:val="000000"/>
                <w:sz w:val="21"/>
                <w:szCs w:val="21"/>
              </w:rPr>
            </w:pPr>
          </w:p>
        </w:tc>
      </w:tr>
    </w:tbl>
    <w:p w:rsidR="00A13136" w:rsidRDefault="004B1CC1">
      <w:pPr>
        <w:spacing w:line="100" w:lineRule="exact"/>
        <w:rPr>
          <w:rFonts w:ascii="Arial" w:eastAsia="黑体" w:hAnsi="Arial"/>
        </w:rPr>
      </w:pPr>
      <w:r>
        <w:br w:type="page"/>
      </w:r>
    </w:p>
    <w:p w:rsidR="00A13136" w:rsidRDefault="004B1CC1">
      <w:pPr>
        <w:pStyle w:val="DG1"/>
        <w:tabs>
          <w:tab w:val="right" w:pos="8306"/>
        </w:tabs>
        <w:spacing w:beforeLines="100" w:before="326" w:line="360" w:lineRule="auto"/>
        <w:rPr>
          <w:rFonts w:ascii="黑体" w:hAnsi="宋体"/>
        </w:rPr>
      </w:pPr>
      <w:r>
        <w:rPr>
          <w:rFonts w:ascii="黑体" w:hAnsi="宋体" w:hint="eastAsia"/>
        </w:rPr>
        <w:lastRenderedPageBreak/>
        <w:t>二、课程目标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A13136">
        <w:trPr>
          <w:trHeight w:val="454"/>
          <w:jc w:val="center"/>
        </w:trPr>
        <w:tc>
          <w:tcPr>
            <w:tcW w:w="1206" w:type="dxa"/>
            <w:vAlign w:val="center"/>
          </w:tcPr>
          <w:p w:rsidR="00A13136" w:rsidRDefault="004B1CC1">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rsidR="00A13136" w:rsidRDefault="004B1CC1">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rsidR="00A13136" w:rsidRDefault="004B1CC1">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A13136">
        <w:trPr>
          <w:trHeight w:val="340"/>
          <w:jc w:val="center"/>
        </w:trPr>
        <w:tc>
          <w:tcPr>
            <w:tcW w:w="1206" w:type="dxa"/>
            <w:vMerge w:val="restart"/>
            <w:vAlign w:val="center"/>
          </w:tcPr>
          <w:p w:rsidR="00A13136" w:rsidRDefault="004B1CC1">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rsidR="00A13136" w:rsidRDefault="004B1CC1">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rsidR="00A13136" w:rsidRDefault="004B1CC1">
            <w:pPr>
              <w:pStyle w:val="DG0"/>
              <w:jc w:val="left"/>
              <w:rPr>
                <w:rFonts w:ascii="宋体" w:hAnsi="宋体"/>
                <w:bCs/>
              </w:rPr>
            </w:pPr>
            <w:r>
              <w:rPr>
                <w:rFonts w:ascii="Arial" w:hAnsi="Arial" w:cs="Arial"/>
              </w:rPr>
              <w:t>掌握飞镖基本理论和比赛编排的知识，以及竞赛组织裁判工作相关理论知识。</w:t>
            </w:r>
          </w:p>
        </w:tc>
      </w:tr>
      <w:tr w:rsidR="00A13136">
        <w:trPr>
          <w:trHeight w:val="340"/>
          <w:jc w:val="center"/>
        </w:trPr>
        <w:tc>
          <w:tcPr>
            <w:tcW w:w="1206" w:type="dxa"/>
            <w:vMerge/>
            <w:vAlign w:val="center"/>
          </w:tcPr>
          <w:p w:rsidR="00A13136" w:rsidRDefault="00A13136">
            <w:pPr>
              <w:pStyle w:val="DG0"/>
              <w:rPr>
                <w:bCs/>
              </w:rPr>
            </w:pPr>
          </w:p>
        </w:tc>
        <w:tc>
          <w:tcPr>
            <w:tcW w:w="764" w:type="dxa"/>
            <w:shd w:val="clear" w:color="auto" w:fill="auto"/>
            <w:vAlign w:val="center"/>
          </w:tcPr>
          <w:p w:rsidR="00A13136" w:rsidRDefault="004B1CC1">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rsidR="00A13136" w:rsidRDefault="004B1CC1">
            <w:pPr>
              <w:pStyle w:val="DG0"/>
              <w:jc w:val="left"/>
              <w:rPr>
                <w:rFonts w:ascii="宋体" w:hAnsi="宋体"/>
                <w:bCs/>
              </w:rPr>
            </w:pPr>
            <w:r>
              <w:rPr>
                <w:rFonts w:ascii="Arial" w:hAnsi="Arial" w:cs="Arial" w:hint="eastAsia"/>
              </w:rPr>
              <w:t>掌握健康与体育的基本知识，掌握科学的体育锻炼方法。</w:t>
            </w:r>
          </w:p>
        </w:tc>
      </w:tr>
      <w:tr w:rsidR="00A13136">
        <w:trPr>
          <w:trHeight w:val="340"/>
          <w:jc w:val="center"/>
        </w:trPr>
        <w:tc>
          <w:tcPr>
            <w:tcW w:w="1206" w:type="dxa"/>
            <w:vMerge w:val="restart"/>
            <w:vAlign w:val="center"/>
          </w:tcPr>
          <w:p w:rsidR="00A13136" w:rsidRDefault="004B1CC1">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rsidR="00A13136" w:rsidRDefault="004B1CC1">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rsidR="00A13136" w:rsidRDefault="004B1CC1">
            <w:pPr>
              <w:pStyle w:val="DG0"/>
              <w:jc w:val="left"/>
              <w:rPr>
                <w:rFonts w:ascii="宋体" w:hAnsi="宋体"/>
                <w:bCs/>
              </w:rPr>
            </w:pPr>
            <w:r>
              <w:rPr>
                <w:rFonts w:ascii="宋体" w:hAnsi="宋体" w:hint="eastAsia"/>
                <w:bCs/>
              </w:rPr>
              <w:t>掌握飞镖运动的基本技术动作，提高身体的灵活与协调能力以及对抗的主动性；具备组织小规模飞镖竞赛以及执裁的能力。</w:t>
            </w:r>
          </w:p>
        </w:tc>
      </w:tr>
      <w:tr w:rsidR="00A13136">
        <w:trPr>
          <w:trHeight w:val="340"/>
          <w:jc w:val="center"/>
        </w:trPr>
        <w:tc>
          <w:tcPr>
            <w:tcW w:w="1206" w:type="dxa"/>
            <w:vMerge/>
            <w:vAlign w:val="center"/>
          </w:tcPr>
          <w:p w:rsidR="00A13136" w:rsidRDefault="00A13136">
            <w:pPr>
              <w:pStyle w:val="DG0"/>
              <w:rPr>
                <w:rFonts w:ascii="宋体" w:hAnsi="宋体"/>
              </w:rPr>
            </w:pPr>
          </w:p>
        </w:tc>
        <w:tc>
          <w:tcPr>
            <w:tcW w:w="764" w:type="dxa"/>
            <w:shd w:val="clear" w:color="auto" w:fill="auto"/>
            <w:vAlign w:val="center"/>
          </w:tcPr>
          <w:p w:rsidR="00A13136" w:rsidRDefault="004B1CC1">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rsidR="00A13136" w:rsidRDefault="004B1CC1">
            <w:pPr>
              <w:pStyle w:val="DG0"/>
              <w:jc w:val="left"/>
              <w:rPr>
                <w:rFonts w:ascii="宋体" w:hAnsi="宋体"/>
                <w:bCs/>
              </w:rPr>
            </w:pPr>
            <w:r>
              <w:rPr>
                <w:rFonts w:ascii="宋体" w:hAnsi="宋体" w:hint="eastAsia"/>
                <w:bCs/>
              </w:rPr>
              <w:t>具备自主进行科学锻炼的能力，</w:t>
            </w:r>
            <w:r>
              <w:rPr>
                <w:rFonts w:ascii="Arial" w:hAnsi="Arial" w:cs="Arial"/>
              </w:rPr>
              <w:t>全面提高身体素质和身心健康，能承受学习和生活中的压力。</w:t>
            </w:r>
          </w:p>
        </w:tc>
      </w:tr>
      <w:tr w:rsidR="00A13136">
        <w:trPr>
          <w:trHeight w:val="340"/>
          <w:jc w:val="center"/>
        </w:trPr>
        <w:tc>
          <w:tcPr>
            <w:tcW w:w="1206" w:type="dxa"/>
            <w:vMerge w:val="restart"/>
            <w:vAlign w:val="center"/>
          </w:tcPr>
          <w:p w:rsidR="00A13136" w:rsidRDefault="004B1CC1">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A13136" w:rsidRDefault="004B1CC1">
            <w:pPr>
              <w:snapToGrid w:val="0"/>
              <w:jc w:val="cente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64" w:type="dxa"/>
            <w:shd w:val="clear" w:color="auto" w:fill="auto"/>
            <w:vAlign w:val="center"/>
          </w:tcPr>
          <w:p w:rsidR="00A13136" w:rsidRDefault="004B1CC1">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rsidR="00A13136" w:rsidRDefault="004B1CC1">
            <w:pPr>
              <w:pStyle w:val="DG0"/>
              <w:jc w:val="left"/>
              <w:rPr>
                <w:rFonts w:ascii="宋体" w:hAnsi="宋体"/>
                <w:bCs/>
              </w:rPr>
            </w:pPr>
            <w:r>
              <w:rPr>
                <w:rFonts w:ascii="宋体" w:hAnsi="宋体" w:hint="eastAsia"/>
                <w:bCs/>
              </w:rPr>
              <w:t>树立正确的审美观，提高学生</w:t>
            </w:r>
            <w:r>
              <w:rPr>
                <w:rFonts w:ascii="宋体" w:hAnsi="宋体"/>
                <w:bCs/>
              </w:rPr>
              <w:t>表达沟通、协同创新及社交</w:t>
            </w:r>
            <w:r>
              <w:rPr>
                <w:rFonts w:hint="eastAsia"/>
                <w:bCs/>
              </w:rPr>
              <w:t>能</w:t>
            </w:r>
            <w:r>
              <w:rPr>
                <w:rFonts w:ascii="宋体" w:hAnsi="宋体"/>
                <w:bCs/>
              </w:rPr>
              <w:t>力</w:t>
            </w:r>
            <w:r>
              <w:rPr>
                <w:rFonts w:hint="eastAsia"/>
                <w:bCs/>
              </w:rPr>
              <w:t>。</w:t>
            </w:r>
          </w:p>
        </w:tc>
      </w:tr>
      <w:tr w:rsidR="00A13136">
        <w:trPr>
          <w:trHeight w:val="340"/>
          <w:jc w:val="center"/>
        </w:trPr>
        <w:tc>
          <w:tcPr>
            <w:tcW w:w="1206" w:type="dxa"/>
            <w:vMerge/>
            <w:vAlign w:val="center"/>
          </w:tcPr>
          <w:p w:rsidR="00A13136" w:rsidRDefault="00A13136">
            <w:pPr>
              <w:pStyle w:val="DG0"/>
              <w:rPr>
                <w:rFonts w:ascii="宋体" w:hAnsi="宋体"/>
              </w:rPr>
            </w:pPr>
          </w:p>
        </w:tc>
        <w:tc>
          <w:tcPr>
            <w:tcW w:w="764" w:type="dxa"/>
            <w:shd w:val="clear" w:color="auto" w:fill="auto"/>
            <w:vAlign w:val="center"/>
          </w:tcPr>
          <w:p w:rsidR="00A13136" w:rsidRDefault="004B1CC1">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vAlign w:val="center"/>
          </w:tcPr>
          <w:p w:rsidR="00A13136" w:rsidRDefault="004B1CC1">
            <w:pPr>
              <w:pStyle w:val="DG0"/>
              <w:jc w:val="left"/>
              <w:rPr>
                <w:rFonts w:ascii="宋体" w:hAnsi="宋体"/>
                <w:bCs/>
              </w:rPr>
            </w:pPr>
            <w:r>
              <w:rPr>
                <w:rFonts w:ascii="宋体" w:hAnsi="宋体" w:hint="eastAsia"/>
                <w:bCs/>
              </w:rPr>
              <w:t>培养学生遵纪守法和规则意识，以及吃苦耐劳、顽强拼搏的意志品质。</w:t>
            </w:r>
          </w:p>
        </w:tc>
      </w:tr>
    </w:tbl>
    <w:p w:rsidR="00A13136" w:rsidRDefault="004B1CC1">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rsidR="00A13136" w:rsidRDefault="004B1CC1">
      <w:pPr>
        <w:pStyle w:val="DG2"/>
        <w:spacing w:before="81" w:after="163"/>
      </w:pPr>
      <w:r>
        <w:rPr>
          <w:rFonts w:hint="eastAsia"/>
        </w:rPr>
        <w:t>（一）各教学单元预期学习成果与教学内容</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A13136">
        <w:tc>
          <w:tcPr>
            <w:tcW w:w="8296" w:type="dxa"/>
          </w:tcPr>
          <w:p w:rsidR="00A13136" w:rsidRDefault="004B1CC1">
            <w:pPr>
              <w:autoSpaceDE w:val="0"/>
              <w:autoSpaceDN w:val="0"/>
              <w:adjustRightInd w:val="0"/>
              <w:jc w:val="left"/>
              <w:rPr>
                <w:rFonts w:asciiTheme="minorEastAsia" w:eastAsiaTheme="minorEastAsia" w:hAnsiTheme="minorEastAsia" w:cs="Arial"/>
                <w:sz w:val="21"/>
                <w:szCs w:val="21"/>
              </w:rPr>
            </w:pPr>
            <w:bookmarkStart w:id="1" w:name="OLE_LINK5"/>
            <w:bookmarkStart w:id="2" w:name="OLE_LINK6"/>
            <w:r>
              <w:rPr>
                <w:rFonts w:asciiTheme="minorEastAsia" w:eastAsiaTheme="minorEastAsia" w:hAnsiTheme="minorEastAsia" w:cs="Arial" w:hint="eastAsia"/>
                <w:b/>
                <w:bCs/>
                <w:sz w:val="21"/>
                <w:szCs w:val="21"/>
              </w:rPr>
              <w:t>第一单元：</w:t>
            </w:r>
            <w:r>
              <w:rPr>
                <w:rFonts w:asciiTheme="minorEastAsia" w:eastAsiaTheme="minorEastAsia" w:hAnsiTheme="minorEastAsia" w:cs="Arial" w:hint="eastAsia"/>
                <w:sz w:val="21"/>
                <w:szCs w:val="21"/>
              </w:rPr>
              <w:t>理论部分</w:t>
            </w:r>
          </w:p>
          <w:p w:rsidR="00A13136" w:rsidRDefault="004B1CC1">
            <w:pPr>
              <w:autoSpaceDE w:val="0"/>
              <w:autoSpaceDN w:val="0"/>
              <w:adjustRightInd w:val="0"/>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教学内容：</w:t>
            </w:r>
          </w:p>
          <w:p w:rsidR="00A13136" w:rsidRDefault="004B1CC1">
            <w:pPr>
              <w:autoSpaceDE w:val="0"/>
              <w:autoSpaceDN w:val="0"/>
              <w:adjustRightInd w:val="0"/>
              <w:ind w:firstLineChars="200" w:firstLine="420"/>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w:t>
            </w:r>
            <w:r>
              <w:rPr>
                <w:rFonts w:asciiTheme="minorEastAsia" w:eastAsiaTheme="minorEastAsia" w:hAnsiTheme="minorEastAsia" w:cs="Arial"/>
                <w:sz w:val="21"/>
                <w:szCs w:val="21"/>
              </w:rPr>
              <w:t>.</w:t>
            </w:r>
            <w:r>
              <w:rPr>
                <w:rFonts w:asciiTheme="minorEastAsia" w:eastAsiaTheme="minorEastAsia" w:hAnsiTheme="minorEastAsia" w:cs="Arial" w:hint="eastAsia"/>
                <w:sz w:val="21"/>
                <w:szCs w:val="21"/>
              </w:rPr>
              <w:t>课程介绍：课程的教学目标、教学内容、评价方法、基本要求和注意事项；</w:t>
            </w:r>
          </w:p>
          <w:p w:rsidR="00A13136" w:rsidRDefault="004B1CC1">
            <w:pPr>
              <w:autoSpaceDE w:val="0"/>
              <w:autoSpaceDN w:val="0"/>
              <w:adjustRightInd w:val="0"/>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w:t>
            </w:r>
            <w:r>
              <w:rPr>
                <w:rFonts w:asciiTheme="minorEastAsia" w:eastAsiaTheme="minorEastAsia" w:hAnsiTheme="minorEastAsia" w:cs="Arial"/>
                <w:sz w:val="21"/>
                <w:szCs w:val="21"/>
              </w:rPr>
              <w:t xml:space="preserve">   2.</w:t>
            </w:r>
            <w:r>
              <w:rPr>
                <w:rFonts w:asciiTheme="minorEastAsia" w:eastAsiaTheme="minorEastAsia" w:hAnsiTheme="minorEastAsia" w:cs="Arial" w:hint="eastAsia"/>
                <w:sz w:val="21"/>
                <w:szCs w:val="21"/>
              </w:rPr>
              <w:t>飞镖概述：飞镖的起源、发展及分类；飞镖运动与健康知识；</w:t>
            </w:r>
          </w:p>
          <w:p w:rsidR="00A13136" w:rsidRDefault="004B1CC1">
            <w:pPr>
              <w:autoSpaceDE w:val="0"/>
              <w:autoSpaceDN w:val="0"/>
              <w:adjustRightInd w:val="0"/>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w:t>
            </w:r>
            <w:r>
              <w:rPr>
                <w:rFonts w:asciiTheme="minorEastAsia" w:eastAsiaTheme="minorEastAsia" w:hAnsiTheme="minorEastAsia" w:cs="Arial"/>
                <w:sz w:val="21"/>
                <w:szCs w:val="21"/>
              </w:rPr>
              <w:t xml:space="preserve">   3.</w:t>
            </w:r>
            <w:r>
              <w:rPr>
                <w:rFonts w:asciiTheme="minorEastAsia" w:eastAsiaTheme="minorEastAsia" w:hAnsiTheme="minorEastAsia" w:cs="Arial" w:hint="eastAsia"/>
                <w:sz w:val="21"/>
                <w:szCs w:val="21"/>
              </w:rPr>
              <w:t>飞镖的编排及竞赛规则。</w:t>
            </w:r>
          </w:p>
          <w:p w:rsidR="00A13136" w:rsidRDefault="004B1CC1">
            <w:pPr>
              <w:spacing w:line="340" w:lineRule="exact"/>
              <w:rPr>
                <w:rFonts w:ascii="Arial" w:hAnsi="Arial" w:cs="Arial"/>
                <w:sz w:val="21"/>
                <w:szCs w:val="21"/>
              </w:rPr>
            </w:pPr>
            <w:r>
              <w:rPr>
                <w:rFonts w:asciiTheme="minorEastAsia" w:eastAsiaTheme="minorEastAsia" w:hAnsiTheme="minorEastAsia" w:cs="Arial" w:hint="eastAsia"/>
                <w:sz w:val="21"/>
                <w:szCs w:val="21"/>
              </w:rPr>
              <w:t>预期成果：</w:t>
            </w:r>
            <w:r>
              <w:rPr>
                <w:rFonts w:ascii="Arial" w:hAnsi="Arial" w:cs="Arial" w:hint="eastAsia"/>
                <w:bCs/>
                <w:sz w:val="21"/>
                <w:szCs w:val="21"/>
              </w:rPr>
              <w:t>通过飞镖理论学习，</w:t>
            </w:r>
            <w:r>
              <w:rPr>
                <w:rFonts w:ascii="Arial" w:hAnsi="Arial" w:cs="Arial" w:hint="eastAsia"/>
                <w:sz w:val="21"/>
                <w:szCs w:val="21"/>
              </w:rPr>
              <w:t>使学生了解飞镖运动的起源、发展及意义，掌握飞镖运动的基本比赛规则，学会欣赏飞镖运动。</w:t>
            </w:r>
            <w:r>
              <w:rPr>
                <w:rFonts w:ascii="Arial" w:hAnsi="Arial" w:cs="Arial"/>
                <w:sz w:val="21"/>
                <w:szCs w:val="21"/>
              </w:rPr>
              <w:t>掌握竞赛</w:t>
            </w:r>
            <w:r>
              <w:rPr>
                <w:rFonts w:asciiTheme="minorEastAsia" w:eastAsiaTheme="minorEastAsia" w:hAnsiTheme="minorEastAsia" w:cs="Arial"/>
                <w:sz w:val="21"/>
                <w:szCs w:val="21"/>
              </w:rPr>
              <w:t>编排理论，以及竞赛组织裁判工作相关理论知识</w:t>
            </w:r>
            <w:r>
              <w:rPr>
                <w:rFonts w:asciiTheme="minorEastAsia" w:eastAsiaTheme="minorEastAsia" w:hAnsiTheme="minorEastAsia" w:cs="Arial" w:hint="eastAsia"/>
                <w:sz w:val="21"/>
                <w:szCs w:val="21"/>
              </w:rPr>
              <w:t>；掌握健康与体育的基本知识。</w:t>
            </w:r>
          </w:p>
          <w:p w:rsidR="00A13136" w:rsidRDefault="004B1CC1">
            <w:pPr>
              <w:rPr>
                <w:rFonts w:ascii="Arial" w:hAnsi="Arial" w:cs="Arial"/>
                <w:bCs/>
                <w:sz w:val="21"/>
                <w:szCs w:val="21"/>
              </w:rPr>
            </w:pPr>
            <w:r>
              <w:rPr>
                <w:rFonts w:ascii="Arial" w:hAnsi="Arial" w:cs="Arial" w:hint="eastAsia"/>
                <w:sz w:val="21"/>
                <w:szCs w:val="21"/>
              </w:rPr>
              <w:t>教学难点：对飞镖规则的学习及理解。</w:t>
            </w:r>
          </w:p>
          <w:p w:rsidR="00A13136" w:rsidRDefault="00A13136">
            <w:pPr>
              <w:autoSpaceDE w:val="0"/>
              <w:autoSpaceDN w:val="0"/>
              <w:adjustRightInd w:val="0"/>
              <w:jc w:val="left"/>
              <w:rPr>
                <w:rFonts w:asciiTheme="minorEastAsia" w:eastAsiaTheme="minorEastAsia" w:hAnsiTheme="minorEastAsia" w:cs="Arial"/>
                <w:sz w:val="21"/>
                <w:szCs w:val="21"/>
              </w:rPr>
            </w:pPr>
          </w:p>
          <w:p w:rsidR="00A13136" w:rsidRDefault="004B1CC1">
            <w:pPr>
              <w:autoSpaceDE w:val="0"/>
              <w:autoSpaceDN w:val="0"/>
              <w:adjustRightInd w:val="0"/>
              <w:jc w:val="left"/>
              <w:rPr>
                <w:rFonts w:asciiTheme="minorEastAsia" w:eastAsiaTheme="minorEastAsia" w:hAnsiTheme="minorEastAsia" w:cs="Arial"/>
                <w:sz w:val="21"/>
                <w:szCs w:val="21"/>
              </w:rPr>
            </w:pPr>
            <w:r>
              <w:rPr>
                <w:rFonts w:asciiTheme="minorEastAsia" w:eastAsiaTheme="minorEastAsia" w:hAnsiTheme="minorEastAsia" w:cs="Arial" w:hint="eastAsia"/>
                <w:b/>
                <w:bCs/>
                <w:sz w:val="21"/>
                <w:szCs w:val="21"/>
              </w:rPr>
              <w:t>第二单元：</w:t>
            </w:r>
            <w:r>
              <w:rPr>
                <w:rFonts w:asciiTheme="minorEastAsia" w:eastAsiaTheme="minorEastAsia" w:hAnsiTheme="minorEastAsia" w:cs="Arial" w:hint="eastAsia"/>
                <w:sz w:val="21"/>
                <w:szCs w:val="21"/>
              </w:rPr>
              <w:t>飞镖实践教学</w:t>
            </w:r>
          </w:p>
          <w:p w:rsidR="00A13136" w:rsidRDefault="004B1CC1">
            <w:pP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教学内容：</w:t>
            </w:r>
          </w:p>
          <w:p w:rsidR="00A13136" w:rsidRDefault="004B1CC1">
            <w:pPr>
              <w:spacing w:after="50" w:line="340" w:lineRule="exact"/>
              <w:ind w:leftChars="107" w:left="1937" w:hangingChars="800" w:hanging="168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w:t>
            </w:r>
            <w:r>
              <w:rPr>
                <w:rFonts w:asciiTheme="minorEastAsia" w:eastAsiaTheme="minorEastAsia" w:hAnsiTheme="minorEastAsia" w:cs="Arial"/>
                <w:sz w:val="21"/>
                <w:szCs w:val="21"/>
              </w:rPr>
              <w:t>.飞镖</w:t>
            </w:r>
            <w:r>
              <w:rPr>
                <w:rFonts w:asciiTheme="minorEastAsia" w:eastAsiaTheme="minorEastAsia" w:hAnsiTheme="minorEastAsia" w:cs="Arial"/>
                <w:bCs/>
                <w:sz w:val="21"/>
                <w:szCs w:val="21"/>
              </w:rPr>
              <w:t>基本技术：</w:t>
            </w:r>
            <w:r>
              <w:rPr>
                <w:rFonts w:asciiTheme="minorEastAsia" w:eastAsiaTheme="minorEastAsia" w:hAnsiTheme="minorEastAsia" w:cs="Arial" w:hint="eastAsia"/>
                <w:sz w:val="21"/>
                <w:szCs w:val="21"/>
              </w:rPr>
              <w:t>（</w:t>
            </w:r>
            <w:r>
              <w:rPr>
                <w:rFonts w:asciiTheme="minorEastAsia" w:eastAsiaTheme="minorEastAsia" w:hAnsiTheme="minorEastAsia" w:cs="Arial"/>
                <w:sz w:val="21"/>
                <w:szCs w:val="21"/>
              </w:rPr>
              <w:t>1</w:t>
            </w:r>
            <w:r>
              <w:rPr>
                <w:rFonts w:asciiTheme="minorEastAsia" w:eastAsiaTheme="minorEastAsia" w:hAnsiTheme="minorEastAsia" w:cs="Arial" w:hint="eastAsia"/>
                <w:sz w:val="21"/>
                <w:szCs w:val="21"/>
              </w:rPr>
              <w:t>）各种握</w:t>
            </w:r>
            <w:proofErr w:type="gramStart"/>
            <w:r>
              <w:rPr>
                <w:rFonts w:asciiTheme="minorEastAsia" w:eastAsiaTheme="minorEastAsia" w:hAnsiTheme="minorEastAsia" w:cs="Arial" w:hint="eastAsia"/>
                <w:sz w:val="21"/>
                <w:szCs w:val="21"/>
              </w:rPr>
              <w:t>镖</w:t>
            </w:r>
            <w:proofErr w:type="gramEnd"/>
            <w:r>
              <w:rPr>
                <w:rFonts w:asciiTheme="minorEastAsia" w:eastAsiaTheme="minorEastAsia" w:hAnsiTheme="minorEastAsia" w:cs="Arial" w:hint="eastAsia"/>
                <w:sz w:val="21"/>
                <w:szCs w:val="21"/>
              </w:rPr>
              <w:t>方法及技术要点；基本站立方法及身体姿势；对</w:t>
            </w:r>
            <w:proofErr w:type="gramStart"/>
            <w:r>
              <w:rPr>
                <w:rFonts w:asciiTheme="minorEastAsia" w:eastAsiaTheme="minorEastAsia" w:hAnsiTheme="minorEastAsia" w:cs="Arial" w:hint="eastAsia"/>
                <w:sz w:val="21"/>
                <w:szCs w:val="21"/>
              </w:rPr>
              <w:t>镖</w:t>
            </w:r>
            <w:proofErr w:type="gramEnd"/>
            <w:r>
              <w:rPr>
                <w:rFonts w:asciiTheme="minorEastAsia" w:eastAsiaTheme="minorEastAsia" w:hAnsiTheme="minorEastAsia" w:cs="Arial" w:hint="eastAsia"/>
                <w:sz w:val="21"/>
                <w:szCs w:val="21"/>
              </w:rPr>
              <w:t>的感知能力；手的稳定性；运</w:t>
            </w:r>
            <w:proofErr w:type="gramStart"/>
            <w:r>
              <w:rPr>
                <w:rFonts w:asciiTheme="minorEastAsia" w:eastAsiaTheme="minorEastAsia" w:hAnsiTheme="minorEastAsia" w:cs="Arial" w:hint="eastAsia"/>
                <w:sz w:val="21"/>
                <w:szCs w:val="21"/>
              </w:rPr>
              <w:t>镖</w:t>
            </w:r>
            <w:proofErr w:type="gramEnd"/>
            <w:r>
              <w:rPr>
                <w:rFonts w:asciiTheme="minorEastAsia" w:eastAsiaTheme="minorEastAsia" w:hAnsiTheme="minorEastAsia" w:cs="Arial" w:hint="eastAsia"/>
                <w:sz w:val="21"/>
                <w:szCs w:val="21"/>
              </w:rPr>
              <w:t>、肩带平衡性；前臂的垂直曲线运动；对击发动作的感觉；空靶衔接性的练习。</w:t>
            </w:r>
          </w:p>
          <w:p w:rsidR="00A13136" w:rsidRDefault="004B1CC1">
            <w:pPr>
              <w:ind w:leftChars="800" w:left="1920"/>
              <w:rPr>
                <w:rFonts w:asciiTheme="minorEastAsia" w:eastAsiaTheme="minorEastAsia" w:hAnsiTheme="minorEastAsia" w:cs="Arial"/>
                <w:bCs/>
                <w:sz w:val="21"/>
                <w:szCs w:val="21"/>
              </w:rPr>
            </w:pPr>
            <w:r>
              <w:rPr>
                <w:rFonts w:asciiTheme="minorEastAsia" w:eastAsiaTheme="minorEastAsia" w:hAnsiTheme="minorEastAsia" w:cs="Arial" w:hint="eastAsia"/>
                <w:sz w:val="21"/>
                <w:szCs w:val="21"/>
              </w:rPr>
              <w:t>（</w:t>
            </w:r>
            <w:r>
              <w:rPr>
                <w:rFonts w:asciiTheme="minorEastAsia" w:eastAsiaTheme="minorEastAsia" w:hAnsiTheme="minorEastAsia" w:cs="Arial"/>
                <w:sz w:val="21"/>
                <w:szCs w:val="21"/>
              </w:rPr>
              <w:t>2</w:t>
            </w:r>
            <w:r>
              <w:rPr>
                <w:rFonts w:asciiTheme="minorEastAsia" w:eastAsiaTheme="minorEastAsia" w:hAnsiTheme="minorEastAsia" w:cs="Arial" w:hint="eastAsia"/>
                <w:sz w:val="21"/>
                <w:szCs w:val="21"/>
              </w:rPr>
              <w:t>）闭目空手练习；一次举</w:t>
            </w:r>
            <w:proofErr w:type="gramStart"/>
            <w:r>
              <w:rPr>
                <w:rFonts w:asciiTheme="minorEastAsia" w:eastAsiaTheme="minorEastAsia" w:hAnsiTheme="minorEastAsia" w:cs="Arial" w:hint="eastAsia"/>
                <w:sz w:val="21"/>
                <w:szCs w:val="21"/>
              </w:rPr>
              <w:t>镖</w:t>
            </w:r>
            <w:proofErr w:type="gramEnd"/>
            <w:r>
              <w:rPr>
                <w:rFonts w:asciiTheme="minorEastAsia" w:eastAsiaTheme="minorEastAsia" w:hAnsiTheme="minorEastAsia" w:cs="Arial" w:hint="eastAsia"/>
                <w:sz w:val="21"/>
                <w:szCs w:val="21"/>
              </w:rPr>
              <w:t>的练习；空靶持</w:t>
            </w:r>
            <w:proofErr w:type="gramStart"/>
            <w:r>
              <w:rPr>
                <w:rFonts w:asciiTheme="minorEastAsia" w:eastAsiaTheme="minorEastAsia" w:hAnsiTheme="minorEastAsia" w:cs="Arial" w:hint="eastAsia"/>
                <w:sz w:val="21"/>
                <w:szCs w:val="21"/>
              </w:rPr>
              <w:t>镖</w:t>
            </w:r>
            <w:proofErr w:type="gramEnd"/>
            <w:r>
              <w:rPr>
                <w:rFonts w:asciiTheme="minorEastAsia" w:eastAsiaTheme="minorEastAsia" w:hAnsiTheme="minorEastAsia" w:cs="Arial" w:hint="eastAsia"/>
                <w:sz w:val="21"/>
                <w:szCs w:val="21"/>
              </w:rPr>
              <w:t>练习；强化正直、稳定和均匀用力的练习；对</w:t>
            </w:r>
            <w:proofErr w:type="gramStart"/>
            <w:r>
              <w:rPr>
                <w:rFonts w:asciiTheme="minorEastAsia" w:eastAsiaTheme="minorEastAsia" w:hAnsiTheme="minorEastAsia" w:cs="Arial" w:hint="eastAsia"/>
                <w:sz w:val="21"/>
                <w:szCs w:val="21"/>
              </w:rPr>
              <w:t>镖</w:t>
            </w:r>
            <w:proofErr w:type="gramEnd"/>
            <w:r>
              <w:rPr>
                <w:rFonts w:asciiTheme="minorEastAsia" w:eastAsiaTheme="minorEastAsia" w:hAnsiTheme="minorEastAsia" w:cs="Arial" w:hint="eastAsia"/>
                <w:sz w:val="21"/>
                <w:szCs w:val="21"/>
              </w:rPr>
              <w:t>的感知能力练习；站姿的稳定性训练；加强</w:t>
            </w:r>
            <w:proofErr w:type="gramStart"/>
            <w:r>
              <w:rPr>
                <w:rFonts w:asciiTheme="minorEastAsia" w:eastAsiaTheme="minorEastAsia" w:hAnsiTheme="minorEastAsia" w:cs="Arial" w:hint="eastAsia"/>
                <w:sz w:val="21"/>
                <w:szCs w:val="21"/>
              </w:rPr>
              <w:t>镖</w:t>
            </w:r>
            <w:proofErr w:type="gramEnd"/>
            <w:r>
              <w:rPr>
                <w:rFonts w:asciiTheme="minorEastAsia" w:eastAsiaTheme="minorEastAsia" w:hAnsiTheme="minorEastAsia" w:cs="Arial" w:hint="eastAsia"/>
                <w:sz w:val="21"/>
                <w:szCs w:val="21"/>
              </w:rPr>
              <w:t>的密度的练习；转圈练习法；</w:t>
            </w:r>
            <w:r>
              <w:rPr>
                <w:rFonts w:asciiTheme="minorEastAsia" w:eastAsiaTheme="minorEastAsia" w:hAnsiTheme="minorEastAsia" w:cs="Arial"/>
                <w:sz w:val="21"/>
                <w:szCs w:val="21"/>
              </w:rPr>
              <w:t>100</w:t>
            </w:r>
            <w:proofErr w:type="gramStart"/>
            <w:r>
              <w:rPr>
                <w:rFonts w:asciiTheme="minorEastAsia" w:eastAsiaTheme="minorEastAsia" w:hAnsiTheme="minorEastAsia" w:cs="Arial" w:hint="eastAsia"/>
                <w:sz w:val="21"/>
                <w:szCs w:val="21"/>
              </w:rPr>
              <w:t>镖</w:t>
            </w:r>
            <w:proofErr w:type="gramEnd"/>
            <w:r>
              <w:rPr>
                <w:rFonts w:asciiTheme="minorEastAsia" w:eastAsiaTheme="minorEastAsia" w:hAnsiTheme="minorEastAsia" w:cs="Arial" w:hint="eastAsia"/>
                <w:sz w:val="21"/>
                <w:szCs w:val="21"/>
              </w:rPr>
              <w:t>练</w:t>
            </w:r>
            <w:r>
              <w:rPr>
                <w:rFonts w:ascii="Arial" w:hAnsi="Arial" w:cs="Arial" w:hint="eastAsia"/>
                <w:sz w:val="20"/>
              </w:rPr>
              <w:t>习法。</w:t>
            </w:r>
          </w:p>
          <w:p w:rsidR="00A13136" w:rsidRDefault="004B1CC1">
            <w:pPr>
              <w:ind w:firstLineChars="100" w:firstLine="210"/>
              <w:rPr>
                <w:rFonts w:asciiTheme="minorEastAsia" w:eastAsiaTheme="minorEastAsia" w:hAnsiTheme="minorEastAsia" w:cs="Arial"/>
                <w:bCs/>
                <w:sz w:val="21"/>
                <w:szCs w:val="21"/>
              </w:rPr>
            </w:pPr>
            <w:r>
              <w:rPr>
                <w:rFonts w:asciiTheme="minorEastAsia" w:eastAsiaTheme="minorEastAsia" w:hAnsiTheme="minorEastAsia" w:cs="Arial"/>
                <w:sz w:val="21"/>
                <w:szCs w:val="21"/>
              </w:rPr>
              <w:t>2.</w:t>
            </w:r>
            <w:bookmarkStart w:id="3" w:name="_Toc718"/>
            <w:r>
              <w:rPr>
                <w:rFonts w:asciiTheme="minorEastAsia" w:eastAsiaTheme="minorEastAsia" w:hAnsiTheme="minorEastAsia" w:cs="Arial"/>
                <w:sz w:val="21"/>
                <w:szCs w:val="21"/>
              </w:rPr>
              <w:t>飞镖教学比赛</w:t>
            </w:r>
            <w:bookmarkEnd w:id="3"/>
            <w:r>
              <w:rPr>
                <w:rFonts w:asciiTheme="minorEastAsia" w:eastAsiaTheme="minorEastAsia" w:hAnsiTheme="minorEastAsia" w:cs="Arial"/>
                <w:bCs/>
                <w:sz w:val="21"/>
                <w:szCs w:val="21"/>
              </w:rPr>
              <w:t>：（1）</w:t>
            </w:r>
            <w:r>
              <w:rPr>
                <w:rFonts w:asciiTheme="minorEastAsia" w:eastAsiaTheme="minorEastAsia" w:hAnsiTheme="minorEastAsia" w:cs="Arial"/>
                <w:sz w:val="21"/>
                <w:szCs w:val="21"/>
              </w:rPr>
              <w:t>高分赛</w:t>
            </w:r>
            <w:r>
              <w:rPr>
                <w:rFonts w:asciiTheme="minorEastAsia" w:eastAsiaTheme="minorEastAsia" w:hAnsiTheme="minorEastAsia" w:cs="Arial" w:hint="eastAsia"/>
                <w:sz w:val="21"/>
                <w:szCs w:val="21"/>
              </w:rPr>
              <w:t>；</w:t>
            </w:r>
          </w:p>
          <w:p w:rsidR="00A13136" w:rsidRDefault="004B1CC1">
            <w:pPr>
              <w:ind w:firstLineChars="900" w:firstLine="1890"/>
              <w:rPr>
                <w:rFonts w:asciiTheme="minorEastAsia" w:eastAsiaTheme="minorEastAsia" w:hAnsiTheme="minorEastAsia" w:cs="Arial"/>
                <w:bCs/>
                <w:sz w:val="21"/>
                <w:szCs w:val="21"/>
              </w:rPr>
            </w:pPr>
            <w:r>
              <w:rPr>
                <w:rFonts w:asciiTheme="minorEastAsia" w:eastAsiaTheme="minorEastAsia" w:hAnsiTheme="minorEastAsia" w:cs="Arial"/>
                <w:sz w:val="21"/>
                <w:szCs w:val="21"/>
              </w:rPr>
              <w:t>（</w:t>
            </w:r>
            <w:r>
              <w:rPr>
                <w:rFonts w:asciiTheme="minorEastAsia" w:eastAsiaTheme="minorEastAsia" w:hAnsiTheme="minorEastAsia" w:cs="Arial" w:hint="eastAsia"/>
                <w:sz w:val="21"/>
                <w:szCs w:val="21"/>
              </w:rPr>
              <w:t>2</w:t>
            </w:r>
            <w:r>
              <w:rPr>
                <w:rFonts w:asciiTheme="minorEastAsia" w:eastAsiaTheme="minorEastAsia" w:hAnsiTheme="minorEastAsia" w:cs="Arial"/>
                <w:sz w:val="21"/>
                <w:szCs w:val="21"/>
              </w:rPr>
              <w:t>）01比赛</w:t>
            </w:r>
            <w:r>
              <w:rPr>
                <w:rFonts w:asciiTheme="minorEastAsia" w:eastAsiaTheme="minorEastAsia" w:hAnsiTheme="minorEastAsia" w:cs="Arial" w:hint="eastAsia"/>
                <w:sz w:val="21"/>
                <w:szCs w:val="21"/>
              </w:rPr>
              <w:t>；</w:t>
            </w:r>
          </w:p>
          <w:p w:rsidR="00A13136" w:rsidRDefault="004B1CC1">
            <w:pPr>
              <w:widowControl/>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预期成果：</w:t>
            </w:r>
          </w:p>
          <w:p w:rsidR="00A13136" w:rsidRDefault="004B1CC1">
            <w:pPr>
              <w:widowControl/>
              <w:ind w:firstLineChars="200" w:firstLine="420"/>
              <w:jc w:val="left"/>
              <w:rPr>
                <w:rFonts w:asciiTheme="minorEastAsia" w:eastAsiaTheme="minorEastAsia" w:hAnsiTheme="minorEastAsia"/>
                <w:sz w:val="21"/>
                <w:szCs w:val="21"/>
              </w:rPr>
            </w:pPr>
            <w:r>
              <w:rPr>
                <w:rFonts w:asciiTheme="minorEastAsia" w:eastAsiaTheme="minorEastAsia" w:hAnsiTheme="minorEastAsia" w:cs="Arial" w:hint="eastAsia"/>
                <w:sz w:val="21"/>
                <w:szCs w:val="21"/>
              </w:rPr>
              <w:t>1</w:t>
            </w:r>
            <w:r>
              <w:rPr>
                <w:rFonts w:asciiTheme="minorEastAsia" w:eastAsiaTheme="minorEastAsia" w:hAnsiTheme="minorEastAsia" w:cs="Arial"/>
                <w:sz w:val="21"/>
                <w:szCs w:val="21"/>
              </w:rPr>
              <w:t>.通过</w:t>
            </w:r>
            <w:r>
              <w:rPr>
                <w:rFonts w:asciiTheme="minorEastAsia" w:eastAsiaTheme="minorEastAsia" w:hAnsiTheme="minorEastAsia" w:cs="Arial" w:hint="eastAsia"/>
                <w:sz w:val="21"/>
                <w:szCs w:val="21"/>
              </w:rPr>
              <w:t>学习</w:t>
            </w:r>
            <w:r>
              <w:rPr>
                <w:rFonts w:asciiTheme="minorEastAsia" w:eastAsiaTheme="minorEastAsia" w:hAnsiTheme="minorEastAsia" w:cs="Arial"/>
                <w:sz w:val="21"/>
                <w:szCs w:val="21"/>
              </w:rPr>
              <w:t>，使学生掌握飞镖的基本技术动作</w:t>
            </w:r>
            <w:r>
              <w:rPr>
                <w:rFonts w:asciiTheme="minorEastAsia" w:eastAsiaTheme="minorEastAsia" w:hAnsiTheme="minorEastAsia" w:cs="Arial" w:hint="eastAsia"/>
                <w:sz w:val="21"/>
                <w:szCs w:val="21"/>
              </w:rPr>
              <w:t>和技能，</w:t>
            </w:r>
            <w:r>
              <w:rPr>
                <w:rFonts w:asciiTheme="minorEastAsia" w:eastAsiaTheme="minorEastAsia" w:hAnsiTheme="minorEastAsia" w:hint="eastAsia"/>
                <w:bCs/>
                <w:sz w:val="21"/>
                <w:szCs w:val="21"/>
              </w:rPr>
              <w:t>提高身体的灵活与协调能力以及体态的规范性；具备组织小规模飞镖竞赛的能力。</w:t>
            </w:r>
          </w:p>
          <w:p w:rsidR="00A13136" w:rsidRDefault="004B1CC1">
            <w:pPr>
              <w:ind w:firstLineChars="200" w:firstLine="420"/>
              <w:rPr>
                <w:rFonts w:asciiTheme="minorEastAsia" w:eastAsiaTheme="minorEastAsia" w:hAnsiTheme="minorEastAsia"/>
                <w:sz w:val="21"/>
                <w:szCs w:val="21"/>
              </w:rPr>
            </w:pPr>
            <w:r>
              <w:rPr>
                <w:rFonts w:asciiTheme="minorEastAsia" w:eastAsiaTheme="minorEastAsia" w:hAnsiTheme="minorEastAsia" w:cs="Arial" w:hint="eastAsia"/>
                <w:sz w:val="21"/>
                <w:szCs w:val="21"/>
              </w:rPr>
              <w:t>2</w:t>
            </w:r>
            <w:r>
              <w:rPr>
                <w:rFonts w:asciiTheme="minorEastAsia" w:eastAsiaTheme="minorEastAsia" w:hAnsiTheme="minorEastAsia" w:cs="Arial"/>
                <w:sz w:val="21"/>
                <w:szCs w:val="21"/>
              </w:rPr>
              <w:t>.通过教学比赛，调动学生积极参与飞镖活动的积极性，培养对飞镖运动的兴趣，</w:t>
            </w:r>
            <w:r>
              <w:rPr>
                <w:rFonts w:asciiTheme="minorEastAsia" w:eastAsiaTheme="minorEastAsia" w:hAnsiTheme="minorEastAsia" w:cs="Arial"/>
                <w:sz w:val="21"/>
                <w:szCs w:val="21"/>
                <w:lang w:val="zh-CN"/>
              </w:rPr>
              <w:t>增强组织性、纪律性，体会合作、竞争的现代思想意识。</w:t>
            </w:r>
          </w:p>
          <w:p w:rsidR="00A13136" w:rsidRDefault="004B1CC1">
            <w:pPr>
              <w:rPr>
                <w:rFonts w:ascii="Arial" w:hAnsi="Arial" w:cs="Arial"/>
                <w:sz w:val="21"/>
                <w:szCs w:val="21"/>
                <w:lang w:val="zh-CN"/>
              </w:rPr>
            </w:pPr>
            <w:r>
              <w:rPr>
                <w:rFonts w:ascii="Arial" w:hAnsi="Arial" w:cs="Arial" w:hint="eastAsia"/>
                <w:sz w:val="21"/>
                <w:szCs w:val="21"/>
              </w:rPr>
              <w:t>教学难点：飞镖整套掷</w:t>
            </w:r>
            <w:proofErr w:type="gramStart"/>
            <w:r>
              <w:rPr>
                <w:rFonts w:ascii="Arial" w:hAnsi="Arial" w:cs="Arial" w:hint="eastAsia"/>
                <w:sz w:val="21"/>
                <w:szCs w:val="21"/>
              </w:rPr>
              <w:t>镖</w:t>
            </w:r>
            <w:proofErr w:type="gramEnd"/>
            <w:r>
              <w:rPr>
                <w:rFonts w:ascii="Arial" w:hAnsi="Arial" w:cs="Arial" w:hint="eastAsia"/>
                <w:sz w:val="21"/>
                <w:szCs w:val="21"/>
              </w:rPr>
              <w:t>动作的连贯性以及</w:t>
            </w:r>
            <w:r>
              <w:rPr>
                <w:rFonts w:ascii="Arial" w:hAnsi="Arial" w:cs="Arial" w:hint="eastAsia"/>
                <w:sz w:val="21"/>
                <w:szCs w:val="21"/>
                <w:lang w:val="zh-CN"/>
              </w:rPr>
              <w:t>减分赛收</w:t>
            </w:r>
            <w:proofErr w:type="gramStart"/>
            <w:r>
              <w:rPr>
                <w:rFonts w:ascii="Arial" w:hAnsi="Arial" w:cs="Arial" w:hint="eastAsia"/>
                <w:sz w:val="21"/>
                <w:szCs w:val="21"/>
                <w:lang w:val="zh-CN"/>
              </w:rPr>
              <w:t>镖</w:t>
            </w:r>
            <w:proofErr w:type="gramEnd"/>
            <w:r>
              <w:rPr>
                <w:rFonts w:ascii="Arial" w:hAnsi="Arial" w:cs="Arial" w:hint="eastAsia"/>
                <w:sz w:val="21"/>
                <w:szCs w:val="21"/>
                <w:lang w:val="zh-CN"/>
              </w:rPr>
              <w:t>阶段的处理方法</w:t>
            </w:r>
          </w:p>
          <w:p w:rsidR="00A13136" w:rsidRDefault="00A13136">
            <w:pPr>
              <w:rPr>
                <w:rFonts w:ascii="Arial" w:hAnsi="Arial" w:cs="Arial"/>
                <w:b/>
                <w:sz w:val="21"/>
                <w:szCs w:val="21"/>
              </w:rPr>
            </w:pPr>
          </w:p>
          <w:p w:rsidR="00A13136" w:rsidRDefault="004B1CC1">
            <w:pPr>
              <w:autoSpaceDE w:val="0"/>
              <w:autoSpaceDN w:val="0"/>
              <w:adjustRightInd w:val="0"/>
              <w:jc w:val="left"/>
              <w:rPr>
                <w:rFonts w:asciiTheme="minorEastAsia" w:eastAsiaTheme="minorEastAsia" w:hAnsiTheme="minorEastAsia" w:cs="Arial"/>
                <w:sz w:val="21"/>
                <w:szCs w:val="21"/>
              </w:rPr>
            </w:pPr>
            <w:r>
              <w:rPr>
                <w:rFonts w:asciiTheme="minorEastAsia" w:eastAsiaTheme="minorEastAsia" w:hAnsiTheme="minorEastAsia" w:cs="Arial" w:hint="eastAsia"/>
                <w:b/>
                <w:bCs/>
                <w:sz w:val="21"/>
                <w:szCs w:val="21"/>
              </w:rPr>
              <w:t>第三单元：</w:t>
            </w:r>
            <w:r>
              <w:rPr>
                <w:rFonts w:asciiTheme="minorEastAsia" w:eastAsiaTheme="minorEastAsia" w:hAnsiTheme="minorEastAsia" w:cs="Arial" w:hint="eastAsia"/>
                <w:sz w:val="21"/>
                <w:szCs w:val="21"/>
              </w:rPr>
              <w:t>体能练习与体质健康测试</w:t>
            </w:r>
          </w:p>
          <w:p w:rsidR="00A13136" w:rsidRDefault="004B1CC1">
            <w:pPr>
              <w:autoSpaceDE w:val="0"/>
              <w:autoSpaceDN w:val="0"/>
              <w:adjustRightInd w:val="0"/>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教学内容：1</w:t>
            </w:r>
            <w:r>
              <w:rPr>
                <w:rFonts w:asciiTheme="minorEastAsia" w:eastAsiaTheme="minorEastAsia" w:hAnsiTheme="minorEastAsia" w:cs="Arial"/>
                <w:sz w:val="21"/>
                <w:szCs w:val="21"/>
              </w:rPr>
              <w:t>.</w:t>
            </w:r>
            <w:r>
              <w:rPr>
                <w:rFonts w:asciiTheme="minorEastAsia" w:eastAsiaTheme="minorEastAsia" w:hAnsiTheme="minorEastAsia" w:cs="Arial"/>
                <w:bCs/>
                <w:sz w:val="21"/>
                <w:szCs w:val="21"/>
              </w:rPr>
              <w:t xml:space="preserve">短跑 </w:t>
            </w:r>
            <w:r>
              <w:rPr>
                <w:rFonts w:asciiTheme="minorEastAsia" w:eastAsiaTheme="minorEastAsia" w:hAnsiTheme="minorEastAsia" w:cs="Arial"/>
                <w:sz w:val="21"/>
                <w:szCs w:val="21"/>
              </w:rPr>
              <w:t>2</w:t>
            </w:r>
            <w:r>
              <w:rPr>
                <w:rFonts w:asciiTheme="minorEastAsia" w:eastAsiaTheme="minorEastAsia" w:hAnsiTheme="minorEastAsia" w:cs="Arial" w:hint="eastAsia"/>
                <w:sz w:val="21"/>
                <w:szCs w:val="21"/>
              </w:rPr>
              <w:t>.</w:t>
            </w:r>
            <w:r>
              <w:rPr>
                <w:rFonts w:asciiTheme="minorEastAsia" w:eastAsiaTheme="minorEastAsia" w:hAnsiTheme="minorEastAsia" w:cs="Arial"/>
                <w:sz w:val="21"/>
                <w:szCs w:val="21"/>
              </w:rPr>
              <w:t>中长跑 3.弹跳力 4.柔韧 5.引体向上（女：仰卧起坐）</w:t>
            </w:r>
          </w:p>
          <w:p w:rsidR="00A13136" w:rsidRDefault="004B1CC1">
            <w:pPr>
              <w:autoSpaceDE w:val="0"/>
              <w:autoSpaceDN w:val="0"/>
              <w:adjustRightInd w:val="0"/>
              <w:jc w:val="left"/>
              <w:rPr>
                <w:rFonts w:asciiTheme="minorEastAsia" w:eastAsiaTheme="minorEastAsia" w:hAnsiTheme="minorEastAsia"/>
                <w:bCs/>
                <w:sz w:val="21"/>
                <w:szCs w:val="21"/>
              </w:rPr>
            </w:pPr>
            <w:r>
              <w:rPr>
                <w:rFonts w:asciiTheme="minorEastAsia" w:eastAsiaTheme="minorEastAsia" w:hAnsiTheme="minorEastAsia" w:cs="Arial" w:hint="eastAsia"/>
                <w:sz w:val="21"/>
                <w:szCs w:val="21"/>
              </w:rPr>
              <w:t>预期成果：</w:t>
            </w:r>
            <w:r>
              <w:rPr>
                <w:rFonts w:asciiTheme="minorEastAsia" w:eastAsiaTheme="minorEastAsia" w:hAnsiTheme="minorEastAsia" w:cs="Arial"/>
                <w:sz w:val="21"/>
                <w:szCs w:val="21"/>
              </w:rPr>
              <w:t>全面提高身体素质和身心健康，能承受学习和生活中的压力。</w:t>
            </w:r>
            <w:r>
              <w:rPr>
                <w:rFonts w:asciiTheme="minorEastAsia" w:eastAsiaTheme="minorEastAsia" w:hAnsiTheme="minorEastAsia" w:hint="eastAsia"/>
                <w:sz w:val="21"/>
                <w:szCs w:val="21"/>
              </w:rPr>
              <w:t>同时</w:t>
            </w:r>
            <w:r>
              <w:rPr>
                <w:rFonts w:asciiTheme="minorEastAsia" w:eastAsiaTheme="minorEastAsia" w:hAnsiTheme="minorEastAsia" w:hint="eastAsia"/>
                <w:bCs/>
                <w:sz w:val="21"/>
                <w:szCs w:val="21"/>
              </w:rPr>
              <w:t>培养学生遵纪守法和规则意识，以及吃苦耐劳、顽强拼搏的意志品质。</w:t>
            </w:r>
          </w:p>
          <w:p w:rsidR="00A13136" w:rsidRDefault="004B1CC1">
            <w:pPr>
              <w:rPr>
                <w:rFonts w:ascii="Arial" w:hAnsi="Arial" w:cs="Arial"/>
                <w:sz w:val="21"/>
                <w:szCs w:val="21"/>
              </w:rPr>
            </w:pPr>
            <w:r>
              <w:rPr>
                <w:rFonts w:ascii="Arial" w:hAnsi="Arial" w:cs="Arial" w:hint="eastAsia"/>
                <w:sz w:val="21"/>
                <w:szCs w:val="21"/>
              </w:rPr>
              <w:t>教学难点：调动个别不爱运动学生的练习积极性与学生练习的持续性，</w:t>
            </w:r>
            <w:r>
              <w:rPr>
                <w:bCs/>
                <w:sz w:val="21"/>
                <w:szCs w:val="21"/>
              </w:rPr>
              <w:t>练习中学生兴趣的激发和意志品质的培养。</w:t>
            </w:r>
          </w:p>
          <w:p w:rsidR="00A13136" w:rsidRDefault="00A13136">
            <w:pPr>
              <w:autoSpaceDE w:val="0"/>
              <w:autoSpaceDN w:val="0"/>
              <w:adjustRightInd w:val="0"/>
              <w:jc w:val="left"/>
              <w:rPr>
                <w:rFonts w:asciiTheme="minorEastAsia" w:eastAsiaTheme="minorEastAsia" w:hAnsiTheme="minorEastAsia"/>
                <w:bCs/>
                <w:sz w:val="21"/>
                <w:szCs w:val="21"/>
              </w:rPr>
            </w:pPr>
          </w:p>
          <w:p w:rsidR="00A13136" w:rsidRDefault="004B1CC1">
            <w:pPr>
              <w:autoSpaceDE w:val="0"/>
              <w:autoSpaceDN w:val="0"/>
              <w:adjustRightInd w:val="0"/>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第四单元：</w:t>
            </w:r>
            <w:r>
              <w:rPr>
                <w:rFonts w:asciiTheme="minorEastAsia" w:eastAsiaTheme="minorEastAsia" w:hAnsiTheme="minorEastAsia" w:hint="eastAsia"/>
                <w:bCs/>
                <w:sz w:val="21"/>
                <w:szCs w:val="21"/>
              </w:rPr>
              <w:t>有氧健身跑</w:t>
            </w:r>
          </w:p>
          <w:p w:rsidR="00A13136" w:rsidRDefault="004B1CC1">
            <w:pPr>
              <w:autoSpaceDE w:val="0"/>
              <w:autoSpaceDN w:val="0"/>
              <w:adjustRightInd w:val="0"/>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教学内容：运动世界校园A</w:t>
            </w:r>
            <w:r>
              <w:rPr>
                <w:rFonts w:asciiTheme="minorEastAsia" w:eastAsiaTheme="minorEastAsia" w:hAnsiTheme="minorEastAsia" w:cs="Arial"/>
                <w:sz w:val="21"/>
                <w:szCs w:val="21"/>
              </w:rPr>
              <w:t>PP</w:t>
            </w:r>
            <w:r>
              <w:rPr>
                <w:rFonts w:asciiTheme="minorEastAsia" w:eastAsiaTheme="minorEastAsia" w:hAnsiTheme="minorEastAsia" w:cs="Arial" w:hint="eastAsia"/>
                <w:sz w:val="21"/>
                <w:szCs w:val="21"/>
              </w:rPr>
              <w:t>（课外练习）</w:t>
            </w:r>
          </w:p>
          <w:p w:rsidR="00A13136" w:rsidRDefault="004B1CC1">
            <w:pPr>
              <w:pStyle w:val="DG0"/>
              <w:jc w:val="left"/>
              <w:rPr>
                <w:rFonts w:asciiTheme="minorEastAsia" w:eastAsiaTheme="minorEastAsia" w:hAnsiTheme="minorEastAsia"/>
                <w:bCs/>
              </w:rPr>
            </w:pPr>
            <w:r>
              <w:rPr>
                <w:rFonts w:asciiTheme="minorEastAsia" w:eastAsiaTheme="minorEastAsia" w:hAnsiTheme="minorEastAsia" w:cs="Arial" w:hint="eastAsia"/>
              </w:rPr>
              <w:t>预期成果：</w:t>
            </w:r>
            <w:r>
              <w:rPr>
                <w:rFonts w:asciiTheme="minorEastAsia" w:eastAsiaTheme="minorEastAsia" w:hAnsiTheme="minorEastAsia" w:hint="eastAsia"/>
                <w:bCs/>
              </w:rPr>
              <w:t>使学生具备制定运动计划，自主进行科学锻炼的能力。增强学生心肺功能，培养学生遵纪守法和规则意识。</w:t>
            </w:r>
          </w:p>
          <w:p w:rsidR="00A13136" w:rsidRDefault="004B1CC1">
            <w:pPr>
              <w:rPr>
                <w:rFonts w:ascii="Arial" w:hAnsi="Arial" w:cs="Arial"/>
                <w:sz w:val="21"/>
                <w:szCs w:val="21"/>
              </w:rPr>
            </w:pPr>
            <w:r>
              <w:rPr>
                <w:rFonts w:ascii="Arial" w:hAnsi="Arial" w:cs="Arial" w:hint="eastAsia"/>
                <w:sz w:val="21"/>
                <w:szCs w:val="21"/>
              </w:rPr>
              <w:t>教学难点：监控及预防</w:t>
            </w:r>
            <w:proofErr w:type="gramStart"/>
            <w:r>
              <w:rPr>
                <w:rFonts w:ascii="Arial" w:hAnsi="Arial" w:cs="Arial" w:hint="eastAsia"/>
                <w:sz w:val="21"/>
                <w:szCs w:val="21"/>
              </w:rPr>
              <w:t>学生代跑等</w:t>
            </w:r>
            <w:proofErr w:type="gramEnd"/>
            <w:r>
              <w:rPr>
                <w:rFonts w:ascii="Arial" w:hAnsi="Arial" w:cs="Arial" w:hint="eastAsia"/>
                <w:sz w:val="21"/>
                <w:szCs w:val="21"/>
              </w:rPr>
              <w:t>作弊行为。</w:t>
            </w:r>
          </w:p>
        </w:tc>
      </w:tr>
    </w:tbl>
    <w:bookmarkEnd w:id="1"/>
    <w:bookmarkEnd w:id="2"/>
    <w:p w:rsidR="00A13136" w:rsidRDefault="004B1CC1">
      <w:pPr>
        <w:pStyle w:val="DG2"/>
        <w:spacing w:before="81" w:after="163"/>
      </w:pPr>
      <w:r>
        <w:rPr>
          <w:rFonts w:hint="eastAsia"/>
        </w:rPr>
        <w:lastRenderedPageBreak/>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A13136">
        <w:trPr>
          <w:trHeight w:val="794"/>
          <w:jc w:val="center"/>
        </w:trPr>
        <w:tc>
          <w:tcPr>
            <w:tcW w:w="1834" w:type="dxa"/>
            <w:tcBorders>
              <w:top w:val="single" w:sz="12" w:space="0" w:color="auto"/>
              <w:left w:val="single" w:sz="12" w:space="0" w:color="auto"/>
              <w:tl2br w:val="single" w:sz="4" w:space="0" w:color="auto"/>
            </w:tcBorders>
          </w:tcPr>
          <w:p w:rsidR="00A13136" w:rsidRDefault="004B1CC1">
            <w:pPr>
              <w:pStyle w:val="DG"/>
              <w:ind w:firstLine="489"/>
              <w:jc w:val="right"/>
              <w:rPr>
                <w:szCs w:val="16"/>
              </w:rPr>
            </w:pPr>
            <w:r>
              <w:rPr>
                <w:rFonts w:hint="eastAsia"/>
                <w:szCs w:val="16"/>
              </w:rPr>
              <w:t>课程目标</w:t>
            </w:r>
          </w:p>
          <w:p w:rsidR="00A13136" w:rsidRDefault="00A13136">
            <w:pPr>
              <w:pStyle w:val="DG"/>
              <w:ind w:right="210"/>
              <w:jc w:val="left"/>
              <w:rPr>
                <w:szCs w:val="16"/>
              </w:rPr>
            </w:pPr>
          </w:p>
          <w:p w:rsidR="00A13136" w:rsidRDefault="004B1CC1">
            <w:pPr>
              <w:pStyle w:val="DG"/>
              <w:ind w:right="210"/>
              <w:jc w:val="left"/>
              <w:rPr>
                <w:szCs w:val="16"/>
              </w:rPr>
            </w:pPr>
            <w:r>
              <w:rPr>
                <w:rFonts w:hint="eastAsia"/>
                <w:szCs w:val="16"/>
              </w:rPr>
              <w:t>教学单元</w:t>
            </w:r>
          </w:p>
        </w:tc>
        <w:tc>
          <w:tcPr>
            <w:tcW w:w="1074" w:type="dxa"/>
            <w:tcBorders>
              <w:top w:val="single" w:sz="12" w:space="0" w:color="auto"/>
            </w:tcBorders>
            <w:vAlign w:val="center"/>
          </w:tcPr>
          <w:p w:rsidR="00A13136" w:rsidRDefault="004B1CC1">
            <w:pPr>
              <w:pStyle w:val="DG"/>
              <w:rPr>
                <w:szCs w:val="21"/>
              </w:rPr>
            </w:pPr>
            <w:r>
              <w:rPr>
                <w:rFonts w:asciiTheme="minorEastAsia" w:eastAsiaTheme="minorEastAsia" w:hAnsiTheme="minorEastAsia" w:hint="eastAsia"/>
                <w:szCs w:val="21"/>
              </w:rPr>
              <w:t>1</w:t>
            </w:r>
          </w:p>
        </w:tc>
        <w:tc>
          <w:tcPr>
            <w:tcW w:w="1074" w:type="dxa"/>
            <w:tcBorders>
              <w:top w:val="single" w:sz="12" w:space="0" w:color="auto"/>
            </w:tcBorders>
            <w:vAlign w:val="center"/>
          </w:tcPr>
          <w:p w:rsidR="00A13136" w:rsidRDefault="004B1CC1">
            <w:pPr>
              <w:pStyle w:val="DG"/>
              <w:rPr>
                <w:szCs w:val="21"/>
              </w:rPr>
            </w:pPr>
            <w:r>
              <w:rPr>
                <w:rFonts w:asciiTheme="minorEastAsia" w:eastAsiaTheme="minorEastAsia" w:hAnsiTheme="minorEastAsia" w:hint="eastAsia"/>
                <w:szCs w:val="21"/>
              </w:rPr>
              <w:t>2</w:t>
            </w:r>
          </w:p>
        </w:tc>
        <w:tc>
          <w:tcPr>
            <w:tcW w:w="1074" w:type="dxa"/>
            <w:tcBorders>
              <w:top w:val="single" w:sz="12" w:space="0" w:color="auto"/>
            </w:tcBorders>
            <w:vAlign w:val="center"/>
          </w:tcPr>
          <w:p w:rsidR="00A13136" w:rsidRDefault="004B1CC1">
            <w:pPr>
              <w:pStyle w:val="DG"/>
              <w:rPr>
                <w:szCs w:val="21"/>
              </w:rPr>
            </w:pPr>
            <w:r>
              <w:rPr>
                <w:rFonts w:asciiTheme="minorEastAsia" w:eastAsiaTheme="minorEastAsia" w:hAnsiTheme="minorEastAsia" w:hint="eastAsia"/>
                <w:szCs w:val="21"/>
              </w:rPr>
              <w:t>3</w:t>
            </w:r>
          </w:p>
        </w:tc>
        <w:tc>
          <w:tcPr>
            <w:tcW w:w="1073" w:type="dxa"/>
            <w:tcBorders>
              <w:top w:val="single" w:sz="12" w:space="0" w:color="auto"/>
            </w:tcBorders>
            <w:vAlign w:val="center"/>
          </w:tcPr>
          <w:p w:rsidR="00A13136" w:rsidRDefault="004B1CC1">
            <w:pPr>
              <w:pStyle w:val="DG"/>
              <w:rPr>
                <w:szCs w:val="21"/>
              </w:rPr>
            </w:pPr>
            <w:r>
              <w:rPr>
                <w:rFonts w:asciiTheme="minorEastAsia" w:eastAsiaTheme="minorEastAsia" w:hAnsiTheme="minorEastAsia" w:hint="eastAsia"/>
                <w:szCs w:val="21"/>
              </w:rPr>
              <w:t>4</w:t>
            </w:r>
          </w:p>
        </w:tc>
        <w:tc>
          <w:tcPr>
            <w:tcW w:w="1073" w:type="dxa"/>
            <w:tcBorders>
              <w:top w:val="single" w:sz="12" w:space="0" w:color="auto"/>
            </w:tcBorders>
            <w:vAlign w:val="center"/>
          </w:tcPr>
          <w:p w:rsidR="00A13136" w:rsidRDefault="004B1CC1">
            <w:pPr>
              <w:pStyle w:val="DG"/>
              <w:rPr>
                <w:szCs w:val="21"/>
              </w:rPr>
            </w:pPr>
            <w:r>
              <w:rPr>
                <w:rFonts w:asciiTheme="minorEastAsia" w:eastAsiaTheme="minorEastAsia" w:hAnsiTheme="minorEastAsia" w:hint="eastAsia"/>
                <w:szCs w:val="21"/>
              </w:rPr>
              <w:t>5</w:t>
            </w:r>
          </w:p>
        </w:tc>
        <w:tc>
          <w:tcPr>
            <w:tcW w:w="1074" w:type="dxa"/>
            <w:tcBorders>
              <w:top w:val="single" w:sz="12" w:space="0" w:color="auto"/>
              <w:right w:val="single" w:sz="12" w:space="0" w:color="auto"/>
            </w:tcBorders>
            <w:vAlign w:val="center"/>
          </w:tcPr>
          <w:p w:rsidR="00A13136" w:rsidRDefault="004B1CC1">
            <w:pPr>
              <w:pStyle w:val="DG"/>
              <w:rPr>
                <w:szCs w:val="21"/>
              </w:rPr>
            </w:pPr>
            <w:r>
              <w:rPr>
                <w:rFonts w:asciiTheme="minorEastAsia" w:eastAsiaTheme="minorEastAsia" w:hAnsiTheme="minorEastAsia" w:hint="eastAsia"/>
                <w:szCs w:val="21"/>
              </w:rPr>
              <w:t>6</w:t>
            </w:r>
          </w:p>
        </w:tc>
      </w:tr>
      <w:tr w:rsidR="00A13136">
        <w:trPr>
          <w:trHeight w:val="340"/>
          <w:jc w:val="center"/>
        </w:trPr>
        <w:tc>
          <w:tcPr>
            <w:tcW w:w="1834" w:type="dxa"/>
            <w:tcBorders>
              <w:left w:val="single" w:sz="12" w:space="0" w:color="auto"/>
            </w:tcBorders>
          </w:tcPr>
          <w:p w:rsidR="00A13136" w:rsidRDefault="004B1CC1">
            <w:pPr>
              <w:pStyle w:val="DG0"/>
            </w:pPr>
            <w:r>
              <w:rPr>
                <w:rFonts w:hint="eastAsia"/>
              </w:rPr>
              <w:t>第一单元</w:t>
            </w:r>
          </w:p>
        </w:tc>
        <w:tc>
          <w:tcPr>
            <w:tcW w:w="1074" w:type="dxa"/>
            <w:vAlign w:val="center"/>
          </w:tcPr>
          <w:p w:rsidR="00A13136" w:rsidRDefault="004B1CC1">
            <w:pPr>
              <w:pStyle w:val="DG0"/>
            </w:pPr>
            <w:r>
              <w:rPr>
                <w:rFonts w:hint="eastAsia"/>
              </w:rPr>
              <w:t>√</w:t>
            </w:r>
          </w:p>
        </w:tc>
        <w:tc>
          <w:tcPr>
            <w:tcW w:w="1074" w:type="dxa"/>
            <w:vAlign w:val="center"/>
          </w:tcPr>
          <w:p w:rsidR="00A13136" w:rsidRDefault="004B1CC1">
            <w:pPr>
              <w:pStyle w:val="DG0"/>
            </w:pPr>
            <w:r>
              <w:rPr>
                <w:rFonts w:hint="eastAsia"/>
              </w:rPr>
              <w:t>√</w:t>
            </w:r>
          </w:p>
        </w:tc>
        <w:tc>
          <w:tcPr>
            <w:tcW w:w="1074" w:type="dxa"/>
            <w:vAlign w:val="center"/>
          </w:tcPr>
          <w:p w:rsidR="00A13136" w:rsidRDefault="004B1CC1">
            <w:pPr>
              <w:pStyle w:val="DG0"/>
            </w:pPr>
            <w:r>
              <w:rPr>
                <w:rFonts w:hint="eastAsia"/>
              </w:rPr>
              <w:t>√</w:t>
            </w:r>
          </w:p>
        </w:tc>
        <w:tc>
          <w:tcPr>
            <w:tcW w:w="1073" w:type="dxa"/>
            <w:vAlign w:val="center"/>
          </w:tcPr>
          <w:p w:rsidR="00A13136" w:rsidRDefault="004B1CC1">
            <w:pPr>
              <w:pStyle w:val="DG0"/>
            </w:pPr>
            <w:r>
              <w:rPr>
                <w:rFonts w:hint="eastAsia"/>
              </w:rPr>
              <w:t>√</w:t>
            </w:r>
          </w:p>
        </w:tc>
        <w:tc>
          <w:tcPr>
            <w:tcW w:w="1073" w:type="dxa"/>
            <w:vAlign w:val="center"/>
          </w:tcPr>
          <w:p w:rsidR="00A13136" w:rsidRDefault="004B1CC1">
            <w:pPr>
              <w:pStyle w:val="DG0"/>
            </w:pPr>
            <w:r>
              <w:rPr>
                <w:rFonts w:hint="eastAsia"/>
              </w:rPr>
              <w:t>√</w:t>
            </w:r>
          </w:p>
        </w:tc>
        <w:tc>
          <w:tcPr>
            <w:tcW w:w="1074" w:type="dxa"/>
            <w:tcBorders>
              <w:right w:val="single" w:sz="12" w:space="0" w:color="auto"/>
            </w:tcBorders>
            <w:vAlign w:val="center"/>
          </w:tcPr>
          <w:p w:rsidR="00A13136" w:rsidRDefault="004B1CC1">
            <w:pPr>
              <w:pStyle w:val="DG0"/>
            </w:pPr>
            <w:r>
              <w:rPr>
                <w:rFonts w:hint="eastAsia"/>
              </w:rPr>
              <w:t>√</w:t>
            </w:r>
          </w:p>
        </w:tc>
      </w:tr>
      <w:tr w:rsidR="00A13136">
        <w:trPr>
          <w:trHeight w:val="340"/>
          <w:jc w:val="center"/>
        </w:trPr>
        <w:tc>
          <w:tcPr>
            <w:tcW w:w="1834" w:type="dxa"/>
            <w:tcBorders>
              <w:left w:val="single" w:sz="12" w:space="0" w:color="auto"/>
            </w:tcBorders>
          </w:tcPr>
          <w:p w:rsidR="00A13136" w:rsidRDefault="004B1CC1">
            <w:pPr>
              <w:pStyle w:val="DG0"/>
            </w:pPr>
            <w:r>
              <w:rPr>
                <w:rFonts w:hint="eastAsia"/>
              </w:rPr>
              <w:t>第二单元</w:t>
            </w:r>
          </w:p>
        </w:tc>
        <w:tc>
          <w:tcPr>
            <w:tcW w:w="1074" w:type="dxa"/>
            <w:vAlign w:val="center"/>
          </w:tcPr>
          <w:p w:rsidR="00A13136" w:rsidRDefault="004B1CC1">
            <w:pPr>
              <w:pStyle w:val="DG0"/>
            </w:pPr>
            <w:r>
              <w:rPr>
                <w:rFonts w:hint="eastAsia"/>
              </w:rPr>
              <w:t>√</w:t>
            </w:r>
          </w:p>
        </w:tc>
        <w:tc>
          <w:tcPr>
            <w:tcW w:w="1074" w:type="dxa"/>
            <w:vAlign w:val="center"/>
          </w:tcPr>
          <w:p w:rsidR="00A13136" w:rsidRDefault="004B1CC1">
            <w:pPr>
              <w:pStyle w:val="DG0"/>
            </w:pPr>
            <w:r>
              <w:rPr>
                <w:rFonts w:hint="eastAsia"/>
              </w:rPr>
              <w:t>√</w:t>
            </w:r>
          </w:p>
        </w:tc>
        <w:tc>
          <w:tcPr>
            <w:tcW w:w="1074" w:type="dxa"/>
            <w:vAlign w:val="center"/>
          </w:tcPr>
          <w:p w:rsidR="00A13136" w:rsidRDefault="004B1CC1">
            <w:pPr>
              <w:pStyle w:val="DG0"/>
            </w:pPr>
            <w:r>
              <w:rPr>
                <w:rFonts w:hint="eastAsia"/>
              </w:rPr>
              <w:t>√</w:t>
            </w:r>
          </w:p>
        </w:tc>
        <w:tc>
          <w:tcPr>
            <w:tcW w:w="1073" w:type="dxa"/>
            <w:vAlign w:val="center"/>
          </w:tcPr>
          <w:p w:rsidR="00A13136" w:rsidRDefault="004B1CC1">
            <w:pPr>
              <w:pStyle w:val="DG0"/>
            </w:pPr>
            <w:r>
              <w:rPr>
                <w:rFonts w:hint="eastAsia"/>
              </w:rPr>
              <w:t>√</w:t>
            </w:r>
          </w:p>
        </w:tc>
        <w:tc>
          <w:tcPr>
            <w:tcW w:w="1073" w:type="dxa"/>
            <w:vAlign w:val="center"/>
          </w:tcPr>
          <w:p w:rsidR="00A13136" w:rsidRDefault="004B1CC1">
            <w:pPr>
              <w:pStyle w:val="DG0"/>
            </w:pPr>
            <w:r>
              <w:rPr>
                <w:rFonts w:hint="eastAsia"/>
              </w:rPr>
              <w:t>√</w:t>
            </w:r>
          </w:p>
        </w:tc>
        <w:tc>
          <w:tcPr>
            <w:tcW w:w="1074" w:type="dxa"/>
            <w:tcBorders>
              <w:right w:val="single" w:sz="12" w:space="0" w:color="auto"/>
            </w:tcBorders>
            <w:vAlign w:val="center"/>
          </w:tcPr>
          <w:p w:rsidR="00A13136" w:rsidRDefault="004B1CC1">
            <w:pPr>
              <w:pStyle w:val="DG0"/>
            </w:pPr>
            <w:r>
              <w:rPr>
                <w:rFonts w:hint="eastAsia"/>
              </w:rPr>
              <w:t>√</w:t>
            </w:r>
          </w:p>
        </w:tc>
      </w:tr>
      <w:tr w:rsidR="00A13136">
        <w:trPr>
          <w:trHeight w:val="340"/>
          <w:jc w:val="center"/>
        </w:trPr>
        <w:tc>
          <w:tcPr>
            <w:tcW w:w="1834" w:type="dxa"/>
            <w:tcBorders>
              <w:left w:val="single" w:sz="12" w:space="0" w:color="auto"/>
            </w:tcBorders>
          </w:tcPr>
          <w:p w:rsidR="00A13136" w:rsidRDefault="004B1CC1">
            <w:pPr>
              <w:pStyle w:val="DG0"/>
            </w:pPr>
            <w:r>
              <w:rPr>
                <w:rFonts w:hint="eastAsia"/>
              </w:rPr>
              <w:t>第三单元</w:t>
            </w:r>
          </w:p>
        </w:tc>
        <w:tc>
          <w:tcPr>
            <w:tcW w:w="1074" w:type="dxa"/>
            <w:vAlign w:val="center"/>
          </w:tcPr>
          <w:p w:rsidR="00A13136" w:rsidRDefault="00A13136">
            <w:pPr>
              <w:pStyle w:val="DG0"/>
            </w:pPr>
          </w:p>
        </w:tc>
        <w:tc>
          <w:tcPr>
            <w:tcW w:w="1074" w:type="dxa"/>
            <w:vAlign w:val="center"/>
          </w:tcPr>
          <w:p w:rsidR="00A13136" w:rsidRDefault="004B1CC1">
            <w:pPr>
              <w:pStyle w:val="DG0"/>
            </w:pPr>
            <w:r>
              <w:rPr>
                <w:rFonts w:hint="eastAsia"/>
              </w:rPr>
              <w:t>√</w:t>
            </w:r>
          </w:p>
        </w:tc>
        <w:tc>
          <w:tcPr>
            <w:tcW w:w="1074" w:type="dxa"/>
            <w:vAlign w:val="center"/>
          </w:tcPr>
          <w:p w:rsidR="00A13136" w:rsidRDefault="00A13136">
            <w:pPr>
              <w:pStyle w:val="DG0"/>
            </w:pPr>
          </w:p>
        </w:tc>
        <w:tc>
          <w:tcPr>
            <w:tcW w:w="1073" w:type="dxa"/>
            <w:vAlign w:val="center"/>
          </w:tcPr>
          <w:p w:rsidR="00A13136" w:rsidRDefault="004B1CC1">
            <w:pPr>
              <w:pStyle w:val="DG0"/>
            </w:pPr>
            <w:r>
              <w:rPr>
                <w:rFonts w:hint="eastAsia"/>
              </w:rPr>
              <w:t>√</w:t>
            </w:r>
          </w:p>
        </w:tc>
        <w:tc>
          <w:tcPr>
            <w:tcW w:w="1073" w:type="dxa"/>
            <w:vAlign w:val="center"/>
          </w:tcPr>
          <w:p w:rsidR="00A13136" w:rsidRDefault="00A13136">
            <w:pPr>
              <w:pStyle w:val="DG0"/>
            </w:pPr>
          </w:p>
        </w:tc>
        <w:tc>
          <w:tcPr>
            <w:tcW w:w="1074" w:type="dxa"/>
            <w:tcBorders>
              <w:right w:val="single" w:sz="12" w:space="0" w:color="auto"/>
            </w:tcBorders>
            <w:vAlign w:val="center"/>
          </w:tcPr>
          <w:p w:rsidR="00A13136" w:rsidRDefault="004B1CC1">
            <w:pPr>
              <w:pStyle w:val="DG0"/>
            </w:pPr>
            <w:r>
              <w:rPr>
                <w:rFonts w:hint="eastAsia"/>
              </w:rPr>
              <w:t>√</w:t>
            </w:r>
          </w:p>
        </w:tc>
      </w:tr>
      <w:tr w:rsidR="00A13136">
        <w:trPr>
          <w:trHeight w:val="340"/>
          <w:jc w:val="center"/>
        </w:trPr>
        <w:tc>
          <w:tcPr>
            <w:tcW w:w="1834" w:type="dxa"/>
            <w:tcBorders>
              <w:left w:val="single" w:sz="12" w:space="0" w:color="auto"/>
              <w:bottom w:val="single" w:sz="12" w:space="0" w:color="auto"/>
            </w:tcBorders>
          </w:tcPr>
          <w:p w:rsidR="00A13136" w:rsidRDefault="004B1CC1">
            <w:pPr>
              <w:pStyle w:val="DG0"/>
            </w:pPr>
            <w:r>
              <w:rPr>
                <w:rFonts w:hint="eastAsia"/>
              </w:rPr>
              <w:t>第四单元</w:t>
            </w:r>
          </w:p>
        </w:tc>
        <w:tc>
          <w:tcPr>
            <w:tcW w:w="1074" w:type="dxa"/>
            <w:tcBorders>
              <w:bottom w:val="single" w:sz="12" w:space="0" w:color="auto"/>
            </w:tcBorders>
            <w:vAlign w:val="center"/>
          </w:tcPr>
          <w:p w:rsidR="00A13136" w:rsidRDefault="00A13136">
            <w:pPr>
              <w:pStyle w:val="DG0"/>
            </w:pPr>
          </w:p>
        </w:tc>
        <w:tc>
          <w:tcPr>
            <w:tcW w:w="1074" w:type="dxa"/>
            <w:tcBorders>
              <w:bottom w:val="single" w:sz="12" w:space="0" w:color="auto"/>
            </w:tcBorders>
            <w:vAlign w:val="center"/>
          </w:tcPr>
          <w:p w:rsidR="00A13136" w:rsidRDefault="004B1CC1">
            <w:pPr>
              <w:pStyle w:val="DG0"/>
            </w:pPr>
            <w:r>
              <w:rPr>
                <w:rFonts w:hint="eastAsia"/>
              </w:rPr>
              <w:t>√</w:t>
            </w:r>
          </w:p>
        </w:tc>
        <w:tc>
          <w:tcPr>
            <w:tcW w:w="1074" w:type="dxa"/>
            <w:tcBorders>
              <w:bottom w:val="single" w:sz="12" w:space="0" w:color="auto"/>
            </w:tcBorders>
            <w:vAlign w:val="center"/>
          </w:tcPr>
          <w:p w:rsidR="00A13136" w:rsidRDefault="00A13136">
            <w:pPr>
              <w:pStyle w:val="DG0"/>
            </w:pPr>
          </w:p>
        </w:tc>
        <w:tc>
          <w:tcPr>
            <w:tcW w:w="1073" w:type="dxa"/>
            <w:tcBorders>
              <w:bottom w:val="single" w:sz="12" w:space="0" w:color="auto"/>
            </w:tcBorders>
            <w:vAlign w:val="center"/>
          </w:tcPr>
          <w:p w:rsidR="00A13136" w:rsidRDefault="004B1CC1">
            <w:pPr>
              <w:pStyle w:val="DG0"/>
            </w:pPr>
            <w:r>
              <w:rPr>
                <w:rFonts w:hint="eastAsia"/>
              </w:rPr>
              <w:t>√</w:t>
            </w:r>
          </w:p>
        </w:tc>
        <w:tc>
          <w:tcPr>
            <w:tcW w:w="1073" w:type="dxa"/>
            <w:tcBorders>
              <w:bottom w:val="single" w:sz="12" w:space="0" w:color="auto"/>
            </w:tcBorders>
            <w:vAlign w:val="center"/>
          </w:tcPr>
          <w:p w:rsidR="00A13136" w:rsidRDefault="00A13136">
            <w:pPr>
              <w:pStyle w:val="DG0"/>
            </w:pPr>
          </w:p>
        </w:tc>
        <w:tc>
          <w:tcPr>
            <w:tcW w:w="1074" w:type="dxa"/>
            <w:tcBorders>
              <w:bottom w:val="single" w:sz="12" w:space="0" w:color="auto"/>
              <w:right w:val="single" w:sz="12" w:space="0" w:color="auto"/>
            </w:tcBorders>
            <w:vAlign w:val="center"/>
          </w:tcPr>
          <w:p w:rsidR="00A13136" w:rsidRDefault="004B1CC1">
            <w:pPr>
              <w:pStyle w:val="DG0"/>
            </w:pPr>
            <w:r>
              <w:rPr>
                <w:rFonts w:hint="eastAsia"/>
              </w:rPr>
              <w:t>√</w:t>
            </w:r>
          </w:p>
        </w:tc>
      </w:tr>
    </w:tbl>
    <w:p w:rsidR="00A13136" w:rsidRDefault="004B1CC1">
      <w:pPr>
        <w:pStyle w:val="DG2"/>
        <w:spacing w:beforeLines="100" w:before="326" w:after="163"/>
      </w:pPr>
      <w:r>
        <w:rPr>
          <w:rFonts w:hint="eastAsia"/>
        </w:rPr>
        <w:t>（三）课程教学方法与学时分配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1551"/>
        <w:gridCol w:w="2967"/>
        <w:gridCol w:w="1697"/>
        <w:gridCol w:w="708"/>
        <w:gridCol w:w="653"/>
        <w:gridCol w:w="700"/>
      </w:tblGrid>
      <w:tr w:rsidR="00A13136">
        <w:trPr>
          <w:trHeight w:val="340"/>
          <w:jc w:val="center"/>
        </w:trPr>
        <w:tc>
          <w:tcPr>
            <w:tcW w:w="1551" w:type="dxa"/>
            <w:vMerge w:val="restart"/>
            <w:tcBorders>
              <w:top w:val="single" w:sz="12" w:space="0" w:color="auto"/>
              <w:left w:val="single" w:sz="12" w:space="0" w:color="auto"/>
            </w:tcBorders>
            <w:vAlign w:val="center"/>
          </w:tcPr>
          <w:p w:rsidR="00A13136" w:rsidRDefault="004B1CC1">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967" w:type="dxa"/>
            <w:vMerge w:val="restart"/>
            <w:tcBorders>
              <w:top w:val="single" w:sz="12" w:space="0" w:color="auto"/>
            </w:tcBorders>
            <w:vAlign w:val="center"/>
          </w:tcPr>
          <w:p w:rsidR="00A13136" w:rsidRDefault="004B1CC1">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697" w:type="dxa"/>
            <w:vMerge w:val="restart"/>
            <w:tcBorders>
              <w:top w:val="single" w:sz="12" w:space="0" w:color="auto"/>
            </w:tcBorders>
            <w:vAlign w:val="center"/>
          </w:tcPr>
          <w:p w:rsidR="00A13136" w:rsidRDefault="004B1CC1">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rsidR="00A13136" w:rsidRDefault="004B1CC1">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A13136">
        <w:trPr>
          <w:trHeight w:val="340"/>
          <w:jc w:val="center"/>
        </w:trPr>
        <w:tc>
          <w:tcPr>
            <w:tcW w:w="1551" w:type="dxa"/>
            <w:vMerge/>
            <w:tcBorders>
              <w:left w:val="single" w:sz="12" w:space="0" w:color="auto"/>
            </w:tcBorders>
          </w:tcPr>
          <w:p w:rsidR="00A13136" w:rsidRDefault="00A13136">
            <w:pPr>
              <w:snapToGrid w:val="0"/>
              <w:jc w:val="center"/>
              <w:rPr>
                <w:rFonts w:ascii="黑体" w:eastAsia="黑体" w:hAnsi="黑体"/>
                <w:bCs/>
                <w:sz w:val="21"/>
                <w:szCs w:val="21"/>
              </w:rPr>
            </w:pPr>
          </w:p>
        </w:tc>
        <w:tc>
          <w:tcPr>
            <w:tcW w:w="2967" w:type="dxa"/>
            <w:vMerge/>
          </w:tcPr>
          <w:p w:rsidR="00A13136" w:rsidRDefault="00A13136">
            <w:pPr>
              <w:snapToGrid w:val="0"/>
              <w:jc w:val="center"/>
              <w:rPr>
                <w:rFonts w:ascii="黑体" w:eastAsia="黑体" w:hAnsi="黑体"/>
                <w:bCs/>
                <w:sz w:val="21"/>
                <w:szCs w:val="21"/>
              </w:rPr>
            </w:pPr>
          </w:p>
        </w:tc>
        <w:tc>
          <w:tcPr>
            <w:tcW w:w="1697" w:type="dxa"/>
            <w:vMerge/>
          </w:tcPr>
          <w:p w:rsidR="00A13136" w:rsidRDefault="00A13136">
            <w:pPr>
              <w:snapToGrid w:val="0"/>
              <w:jc w:val="center"/>
              <w:rPr>
                <w:rFonts w:ascii="黑体" w:eastAsia="黑体" w:hAnsi="黑体"/>
                <w:bCs/>
                <w:sz w:val="21"/>
                <w:szCs w:val="21"/>
              </w:rPr>
            </w:pPr>
          </w:p>
        </w:tc>
        <w:tc>
          <w:tcPr>
            <w:tcW w:w="708" w:type="dxa"/>
            <w:vAlign w:val="center"/>
          </w:tcPr>
          <w:p w:rsidR="00A13136" w:rsidRDefault="004B1CC1">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rsidR="00A13136" w:rsidRDefault="004B1CC1">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rsidR="00A13136" w:rsidRDefault="004B1CC1">
            <w:pPr>
              <w:snapToGrid w:val="0"/>
              <w:jc w:val="center"/>
              <w:rPr>
                <w:rFonts w:ascii="黑体" w:eastAsia="黑体" w:hAnsi="黑体"/>
                <w:bCs/>
                <w:sz w:val="21"/>
                <w:szCs w:val="21"/>
              </w:rPr>
            </w:pPr>
            <w:r>
              <w:rPr>
                <w:rFonts w:ascii="黑体" w:eastAsia="黑体" w:hAnsi="黑体" w:hint="eastAsia"/>
                <w:bCs/>
                <w:sz w:val="21"/>
                <w:szCs w:val="21"/>
              </w:rPr>
              <w:t>小计</w:t>
            </w:r>
          </w:p>
        </w:tc>
      </w:tr>
      <w:tr w:rsidR="00A13136">
        <w:trPr>
          <w:trHeight w:val="454"/>
          <w:jc w:val="center"/>
        </w:trPr>
        <w:tc>
          <w:tcPr>
            <w:tcW w:w="1551" w:type="dxa"/>
            <w:tcBorders>
              <w:left w:val="single" w:sz="12" w:space="0" w:color="auto"/>
            </w:tcBorders>
            <w:vAlign w:val="center"/>
          </w:tcPr>
          <w:p w:rsidR="00A13136" w:rsidRDefault="004B1CC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第一单元</w:t>
            </w:r>
          </w:p>
        </w:tc>
        <w:tc>
          <w:tcPr>
            <w:tcW w:w="2967" w:type="dxa"/>
            <w:vAlign w:val="center"/>
          </w:tcPr>
          <w:p w:rsidR="00A13136" w:rsidRDefault="004B1CC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讲课</w:t>
            </w:r>
          </w:p>
        </w:tc>
        <w:tc>
          <w:tcPr>
            <w:tcW w:w="1697" w:type="dxa"/>
            <w:vAlign w:val="center"/>
          </w:tcPr>
          <w:p w:rsidR="00A13136" w:rsidRDefault="004B1CC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考查</w:t>
            </w:r>
          </w:p>
        </w:tc>
        <w:tc>
          <w:tcPr>
            <w:tcW w:w="708" w:type="dxa"/>
            <w:vAlign w:val="center"/>
          </w:tcPr>
          <w:p w:rsidR="00A13136" w:rsidRDefault="004B1CC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53" w:type="dxa"/>
            <w:vAlign w:val="center"/>
          </w:tcPr>
          <w:p w:rsidR="00A13136" w:rsidRDefault="004B1CC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rsidR="00A13136" w:rsidRDefault="004B1CC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r>
      <w:tr w:rsidR="00A13136">
        <w:trPr>
          <w:trHeight w:val="454"/>
          <w:jc w:val="center"/>
        </w:trPr>
        <w:tc>
          <w:tcPr>
            <w:tcW w:w="1551" w:type="dxa"/>
            <w:tcBorders>
              <w:left w:val="single" w:sz="12" w:space="0" w:color="auto"/>
            </w:tcBorders>
            <w:vAlign w:val="center"/>
          </w:tcPr>
          <w:p w:rsidR="00A13136" w:rsidRDefault="004B1CC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第二单元</w:t>
            </w:r>
          </w:p>
        </w:tc>
        <w:tc>
          <w:tcPr>
            <w:tcW w:w="2967" w:type="dxa"/>
            <w:vAlign w:val="center"/>
          </w:tcPr>
          <w:p w:rsidR="00A13136" w:rsidRDefault="004B1CC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边讲边练</w:t>
            </w:r>
          </w:p>
        </w:tc>
        <w:tc>
          <w:tcPr>
            <w:tcW w:w="1697" w:type="dxa"/>
            <w:vAlign w:val="center"/>
          </w:tcPr>
          <w:p w:rsidR="00A13136" w:rsidRDefault="004B1CC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考查</w:t>
            </w:r>
          </w:p>
        </w:tc>
        <w:tc>
          <w:tcPr>
            <w:tcW w:w="708" w:type="dxa"/>
            <w:vAlign w:val="center"/>
          </w:tcPr>
          <w:p w:rsidR="00A13136" w:rsidRDefault="004B1CC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A13136" w:rsidRDefault="004B1CC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0</w:t>
            </w:r>
          </w:p>
        </w:tc>
        <w:tc>
          <w:tcPr>
            <w:tcW w:w="700" w:type="dxa"/>
            <w:tcBorders>
              <w:right w:val="single" w:sz="12" w:space="0" w:color="auto"/>
            </w:tcBorders>
            <w:vAlign w:val="center"/>
          </w:tcPr>
          <w:p w:rsidR="00A13136" w:rsidRDefault="004B1CC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0</w:t>
            </w:r>
          </w:p>
        </w:tc>
      </w:tr>
      <w:tr w:rsidR="00A13136">
        <w:trPr>
          <w:trHeight w:val="454"/>
          <w:jc w:val="center"/>
        </w:trPr>
        <w:tc>
          <w:tcPr>
            <w:tcW w:w="1551" w:type="dxa"/>
            <w:tcBorders>
              <w:left w:val="single" w:sz="12" w:space="0" w:color="auto"/>
            </w:tcBorders>
            <w:vAlign w:val="center"/>
          </w:tcPr>
          <w:p w:rsidR="00A13136" w:rsidRDefault="004B1CC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第三单元</w:t>
            </w:r>
          </w:p>
        </w:tc>
        <w:tc>
          <w:tcPr>
            <w:tcW w:w="2967" w:type="dxa"/>
            <w:vAlign w:val="center"/>
          </w:tcPr>
          <w:p w:rsidR="00A13136" w:rsidRDefault="004B1CC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边讲边练</w:t>
            </w:r>
          </w:p>
        </w:tc>
        <w:tc>
          <w:tcPr>
            <w:tcW w:w="1697" w:type="dxa"/>
            <w:vAlign w:val="center"/>
          </w:tcPr>
          <w:p w:rsidR="00A13136" w:rsidRDefault="004B1CC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考查</w:t>
            </w:r>
          </w:p>
        </w:tc>
        <w:tc>
          <w:tcPr>
            <w:tcW w:w="708" w:type="dxa"/>
            <w:vAlign w:val="center"/>
          </w:tcPr>
          <w:p w:rsidR="00A13136" w:rsidRDefault="004B1CC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A13136" w:rsidRDefault="004B1CC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8</w:t>
            </w:r>
          </w:p>
        </w:tc>
        <w:tc>
          <w:tcPr>
            <w:tcW w:w="700" w:type="dxa"/>
            <w:tcBorders>
              <w:right w:val="single" w:sz="12" w:space="0" w:color="auto"/>
            </w:tcBorders>
            <w:vAlign w:val="center"/>
          </w:tcPr>
          <w:p w:rsidR="00A13136" w:rsidRDefault="004B1CC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8</w:t>
            </w:r>
          </w:p>
        </w:tc>
      </w:tr>
      <w:tr w:rsidR="00A13136">
        <w:trPr>
          <w:trHeight w:val="454"/>
          <w:jc w:val="center"/>
        </w:trPr>
        <w:tc>
          <w:tcPr>
            <w:tcW w:w="1551" w:type="dxa"/>
            <w:tcBorders>
              <w:left w:val="single" w:sz="12" w:space="0" w:color="auto"/>
            </w:tcBorders>
            <w:vAlign w:val="center"/>
          </w:tcPr>
          <w:p w:rsidR="00A13136" w:rsidRDefault="004B1CC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第四单元</w:t>
            </w:r>
          </w:p>
        </w:tc>
        <w:tc>
          <w:tcPr>
            <w:tcW w:w="2967" w:type="dxa"/>
            <w:vAlign w:val="center"/>
          </w:tcPr>
          <w:p w:rsidR="00A13136" w:rsidRDefault="004B1CC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课外练习</w:t>
            </w:r>
          </w:p>
        </w:tc>
        <w:tc>
          <w:tcPr>
            <w:tcW w:w="1697" w:type="dxa"/>
            <w:vAlign w:val="center"/>
          </w:tcPr>
          <w:p w:rsidR="00A13136" w:rsidRDefault="004B1CC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考查</w:t>
            </w:r>
          </w:p>
        </w:tc>
        <w:tc>
          <w:tcPr>
            <w:tcW w:w="708" w:type="dxa"/>
            <w:vAlign w:val="center"/>
          </w:tcPr>
          <w:p w:rsidR="00A13136" w:rsidRDefault="004B1CC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A13136" w:rsidRDefault="004B1CC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rsidR="00A13136" w:rsidRDefault="004B1CC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r>
      <w:tr w:rsidR="00A13136">
        <w:trPr>
          <w:trHeight w:val="454"/>
          <w:jc w:val="center"/>
        </w:trPr>
        <w:tc>
          <w:tcPr>
            <w:tcW w:w="6215" w:type="dxa"/>
            <w:gridSpan w:val="3"/>
            <w:tcBorders>
              <w:left w:val="single" w:sz="12" w:space="0" w:color="auto"/>
              <w:bottom w:val="single" w:sz="12" w:space="0" w:color="auto"/>
            </w:tcBorders>
            <w:vAlign w:val="center"/>
          </w:tcPr>
          <w:p w:rsidR="00A13136" w:rsidRDefault="004B1CC1">
            <w:pPr>
              <w:pStyle w:val="DG"/>
            </w:pPr>
            <w:r>
              <w:rPr>
                <w:rFonts w:asciiTheme="minorEastAsia" w:eastAsiaTheme="minorEastAsia" w:hAnsiTheme="minorEastAsia" w:hint="eastAsia"/>
                <w:color w:val="auto"/>
                <w:szCs w:val="21"/>
              </w:rPr>
              <w:t>合计</w:t>
            </w:r>
          </w:p>
        </w:tc>
        <w:tc>
          <w:tcPr>
            <w:tcW w:w="708" w:type="dxa"/>
            <w:tcBorders>
              <w:bottom w:val="single" w:sz="12" w:space="0" w:color="auto"/>
            </w:tcBorders>
            <w:vAlign w:val="center"/>
          </w:tcPr>
          <w:p w:rsidR="00A13136" w:rsidRDefault="004B1CC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53" w:type="dxa"/>
            <w:tcBorders>
              <w:bottom w:val="single" w:sz="12" w:space="0" w:color="auto"/>
            </w:tcBorders>
            <w:vAlign w:val="center"/>
          </w:tcPr>
          <w:p w:rsidR="00A13136" w:rsidRDefault="004B1CC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8</w:t>
            </w:r>
          </w:p>
        </w:tc>
        <w:tc>
          <w:tcPr>
            <w:tcW w:w="700" w:type="dxa"/>
            <w:tcBorders>
              <w:bottom w:val="single" w:sz="12" w:space="0" w:color="auto"/>
              <w:right w:val="single" w:sz="12" w:space="0" w:color="auto"/>
            </w:tcBorders>
            <w:vAlign w:val="center"/>
          </w:tcPr>
          <w:p w:rsidR="00A13136" w:rsidRDefault="004B1CC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r>
              <w:rPr>
                <w:rFonts w:asciiTheme="minorEastAsia" w:eastAsiaTheme="minorEastAsia" w:hAnsiTheme="minorEastAsia"/>
                <w:bCs/>
                <w:sz w:val="21"/>
                <w:szCs w:val="21"/>
              </w:rPr>
              <w:t>2</w:t>
            </w:r>
          </w:p>
        </w:tc>
      </w:tr>
    </w:tbl>
    <w:p w:rsidR="00A13136" w:rsidRDefault="004B1CC1">
      <w:pPr>
        <w:pStyle w:val="DG1"/>
        <w:spacing w:beforeLines="100" w:before="326" w:line="360" w:lineRule="auto"/>
        <w:ind w:firstLineChars="50" w:firstLine="140"/>
        <w:rPr>
          <w:rFonts w:ascii="黑体" w:hAnsi="宋体"/>
        </w:rPr>
      </w:pPr>
      <w:bookmarkStart w:id="4" w:name="OLE_LINK1"/>
      <w:bookmarkStart w:id="5" w:name="OLE_LINK2"/>
      <w:r>
        <w:rPr>
          <w:rFonts w:ascii="黑体" w:hAnsi="宋体" w:hint="eastAsia"/>
        </w:rPr>
        <w:lastRenderedPageBreak/>
        <w:t>四、课程</w:t>
      </w:r>
      <w:proofErr w:type="gramStart"/>
      <w:r>
        <w:rPr>
          <w:rFonts w:ascii="黑体" w:hAnsi="宋体" w:hint="eastAsia"/>
        </w:rPr>
        <w:t>思政教学</w:t>
      </w:r>
      <w:proofErr w:type="gramEnd"/>
      <w:r>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A13136">
        <w:trPr>
          <w:trHeight w:val="1277"/>
        </w:trPr>
        <w:tc>
          <w:tcPr>
            <w:tcW w:w="8276" w:type="dxa"/>
          </w:tcPr>
          <w:bookmarkEnd w:id="4"/>
          <w:bookmarkEnd w:id="5"/>
          <w:p w:rsidR="00A13136" w:rsidRDefault="004B1CC1">
            <w:pPr>
              <w:widowControl/>
              <w:ind w:firstLineChars="200" w:firstLine="420"/>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根据</w:t>
            </w:r>
            <w:r>
              <w:rPr>
                <w:rFonts w:asciiTheme="minorEastAsia" w:eastAsiaTheme="minorEastAsia" w:hAnsiTheme="minorEastAsia" w:cs="仿宋_GB2312"/>
                <w:color w:val="000000"/>
                <w:sz w:val="21"/>
                <w:szCs w:val="21"/>
              </w:rPr>
              <w:t>学校</w:t>
            </w:r>
            <w:r>
              <w:rPr>
                <w:rFonts w:asciiTheme="minorEastAsia" w:eastAsiaTheme="minorEastAsia" w:hAnsiTheme="minorEastAsia" w:cs="仿宋_GB2312" w:hint="eastAsia"/>
                <w:color w:val="000000"/>
                <w:sz w:val="21"/>
                <w:szCs w:val="21"/>
              </w:rPr>
              <w:t>人才培养</w:t>
            </w:r>
            <w:r>
              <w:rPr>
                <w:rFonts w:asciiTheme="minorEastAsia" w:eastAsiaTheme="minorEastAsia" w:hAnsiTheme="minorEastAsia" w:cs="仿宋_GB2312"/>
                <w:color w:val="000000"/>
                <w:sz w:val="21"/>
                <w:szCs w:val="21"/>
              </w:rPr>
              <w:t>八大核心素养培养要求和思想政治教育目标，</w:t>
            </w:r>
            <w:r>
              <w:rPr>
                <w:rFonts w:asciiTheme="minorEastAsia" w:eastAsiaTheme="minorEastAsia" w:hAnsiTheme="minorEastAsia" w:cs="仿宋_GB2312" w:hint="eastAsia"/>
                <w:color w:val="000000"/>
                <w:sz w:val="21"/>
                <w:szCs w:val="21"/>
              </w:rPr>
              <w:t>体育类课程要树立“健康第一”的教育理念，注重爱国主义教育和传统文化教育，培养学生顽强拼搏、奋斗有我的信念，激发学生提升全民族身体素质的责任感。</w:t>
            </w:r>
            <w:r>
              <w:rPr>
                <w:rFonts w:asciiTheme="minorEastAsia" w:eastAsiaTheme="minorEastAsia" w:hAnsiTheme="minorEastAsia" w:cs="仿宋_GB2312"/>
                <w:color w:val="000000"/>
                <w:sz w:val="21"/>
                <w:szCs w:val="21"/>
              </w:rPr>
              <w:t>通过实践活动形成将体育课程教学内容向思想政治教育潜移默化的过渡能力，即将思想政治教育巧妙地融</w:t>
            </w:r>
            <w:r>
              <w:rPr>
                <w:rFonts w:asciiTheme="minorEastAsia" w:eastAsiaTheme="minorEastAsia" w:hAnsiTheme="minorEastAsia" w:cs="仿宋_GB2312" w:hint="eastAsia"/>
                <w:color w:val="000000"/>
                <w:sz w:val="21"/>
                <w:szCs w:val="21"/>
              </w:rPr>
              <w:t>入</w:t>
            </w:r>
            <w:r>
              <w:rPr>
                <w:rFonts w:asciiTheme="minorEastAsia" w:eastAsiaTheme="minorEastAsia" w:hAnsiTheme="minorEastAsia" w:cs="仿宋_GB2312"/>
                <w:color w:val="000000"/>
                <w:sz w:val="21"/>
                <w:szCs w:val="21"/>
              </w:rPr>
              <w:t>体育课堂教学，通过改进教学内容使学生切身感受到体育的魅力和自我价值的实现，实现“育体”与“育心”、“育人”的结合，通过体育塑造心灵、健全人格。</w:t>
            </w:r>
          </w:p>
          <w:p w:rsidR="00A13136" w:rsidRDefault="004B1CC1">
            <w:pPr>
              <w:pStyle w:val="DG0"/>
              <w:ind w:firstLineChars="200" w:firstLine="420"/>
              <w:jc w:val="both"/>
              <w:rPr>
                <w:rFonts w:ascii="宋体" w:hAnsi="宋体"/>
                <w:bCs/>
              </w:rPr>
            </w:pPr>
            <w:r>
              <w:rPr>
                <w:rFonts w:asciiTheme="minorEastAsia" w:eastAsiaTheme="minorEastAsia" w:hAnsiTheme="minorEastAsia" w:cs="Arial"/>
              </w:rPr>
              <w:t>飞镖运动既可缓解持久学习工作导致的精神紧张和神经疲劳，增强学生身体素质和健康状况，更因具普适性，关注不同层次和不同身体条件的学生需求，确保每个学生受益。飞镖运动规则和独有的行为准则，有助于提高学生综合教养。</w:t>
            </w:r>
            <w:r>
              <w:rPr>
                <w:rFonts w:asciiTheme="minorEastAsia" w:eastAsiaTheme="minorEastAsia" w:hAnsiTheme="minorEastAsia" w:cs="仿宋_GB2312"/>
              </w:rPr>
              <w:t>课程中分组练习，学生之间相互纠错、练习动作等，更好地培养了学生的团队合作能力和人际交往能力；运动规则和竞赛规则的讲解以及课堂</w:t>
            </w:r>
            <w:r>
              <w:rPr>
                <w:rFonts w:asciiTheme="minorEastAsia" w:eastAsiaTheme="minorEastAsia" w:hAnsiTheme="minorEastAsia" w:cs="仿宋_GB2312" w:hint="eastAsia"/>
              </w:rPr>
              <w:t>纪律</w:t>
            </w:r>
            <w:r>
              <w:rPr>
                <w:rFonts w:asciiTheme="minorEastAsia" w:eastAsiaTheme="minorEastAsia" w:hAnsiTheme="minorEastAsia" w:cs="仿宋_GB2312"/>
              </w:rPr>
              <w:t>要求，提高了学生规则意识和社会道德修养；课外运动app的练习，提高了学生自主锻炼能力，帮助学生树立终身体育意识。使学生认识到身体力行的素养和能力要求，培养学生严谨、认真的职业责任感和爱岗敬业、诚实守信、开拓创新的职业品格和行为习惯。</w:t>
            </w:r>
          </w:p>
        </w:tc>
      </w:tr>
    </w:tbl>
    <w:p w:rsidR="00A13136" w:rsidRDefault="004B1CC1">
      <w:pPr>
        <w:pStyle w:val="DG1"/>
        <w:spacing w:beforeLines="100" w:before="326" w:line="360" w:lineRule="auto"/>
        <w:rPr>
          <w:rFonts w:ascii="黑体" w:hAnsi="宋体"/>
        </w:rPr>
      </w:pPr>
      <w:r>
        <w:rPr>
          <w:rFonts w:ascii="黑体" w:hAnsi="宋体" w:hint="eastAsia"/>
        </w:rPr>
        <w:t>五、课程考核</w:t>
      </w:r>
      <w:bookmarkStart w:id="6" w:name="OLE_LINK3"/>
      <w:bookmarkStart w:id="7" w:name="OLE_LINK4"/>
    </w:p>
    <w:tbl>
      <w:tblPr>
        <w:tblStyle w:val="a7"/>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A13136">
        <w:trPr>
          <w:trHeight w:val="454"/>
        </w:trPr>
        <w:tc>
          <w:tcPr>
            <w:tcW w:w="836" w:type="dxa"/>
            <w:vMerge w:val="restart"/>
            <w:tcBorders>
              <w:top w:val="single" w:sz="12" w:space="0" w:color="auto"/>
              <w:left w:val="single" w:sz="12" w:space="0" w:color="auto"/>
            </w:tcBorders>
            <w:vAlign w:val="center"/>
          </w:tcPr>
          <w:bookmarkEnd w:id="6"/>
          <w:bookmarkEnd w:id="7"/>
          <w:p w:rsidR="00A13136" w:rsidRDefault="004B1CC1">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rsidR="00A13136" w:rsidRDefault="004B1CC1">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rsidR="00A13136" w:rsidRDefault="004B1CC1">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rsidR="00A13136" w:rsidRDefault="004B1CC1">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rsidR="00A13136" w:rsidRDefault="004B1CC1">
            <w:pPr>
              <w:pStyle w:val="DG1"/>
              <w:spacing w:line="240" w:lineRule="auto"/>
              <w:jc w:val="center"/>
              <w:rPr>
                <w:rFonts w:ascii="黑体" w:hAnsi="黑体"/>
                <w:bCs/>
                <w:sz w:val="21"/>
                <w:szCs w:val="21"/>
              </w:rPr>
            </w:pPr>
            <w:r>
              <w:rPr>
                <w:rFonts w:ascii="黑体" w:hAnsi="黑体" w:hint="eastAsia"/>
                <w:bCs/>
                <w:sz w:val="21"/>
                <w:szCs w:val="21"/>
              </w:rPr>
              <w:t>合计</w:t>
            </w:r>
          </w:p>
        </w:tc>
      </w:tr>
      <w:tr w:rsidR="00A13136">
        <w:trPr>
          <w:trHeight w:val="454"/>
        </w:trPr>
        <w:tc>
          <w:tcPr>
            <w:tcW w:w="836" w:type="dxa"/>
            <w:vMerge/>
            <w:tcBorders>
              <w:left w:val="single" w:sz="12" w:space="0" w:color="auto"/>
            </w:tcBorders>
          </w:tcPr>
          <w:p w:rsidR="00A13136" w:rsidRDefault="00A13136">
            <w:pPr>
              <w:snapToGrid w:val="0"/>
              <w:jc w:val="center"/>
              <w:rPr>
                <w:rFonts w:ascii="黑体" w:eastAsia="黑体" w:hAnsi="黑体"/>
                <w:bCs/>
                <w:sz w:val="21"/>
                <w:szCs w:val="21"/>
              </w:rPr>
            </w:pPr>
          </w:p>
        </w:tc>
        <w:tc>
          <w:tcPr>
            <w:tcW w:w="709" w:type="dxa"/>
            <w:vMerge/>
          </w:tcPr>
          <w:p w:rsidR="00A13136" w:rsidRDefault="00A13136">
            <w:pPr>
              <w:pStyle w:val="DG1"/>
              <w:rPr>
                <w:rFonts w:ascii="黑体" w:hAnsi="黑体"/>
                <w:bCs/>
                <w:sz w:val="21"/>
                <w:szCs w:val="21"/>
              </w:rPr>
            </w:pPr>
          </w:p>
        </w:tc>
        <w:tc>
          <w:tcPr>
            <w:tcW w:w="2353" w:type="dxa"/>
            <w:vMerge/>
            <w:tcBorders>
              <w:right w:val="double" w:sz="4" w:space="0" w:color="auto"/>
            </w:tcBorders>
          </w:tcPr>
          <w:p w:rsidR="00A13136" w:rsidRDefault="00A13136">
            <w:pPr>
              <w:pStyle w:val="DG1"/>
              <w:rPr>
                <w:rFonts w:ascii="黑体" w:hAnsi="黑体"/>
                <w:bCs/>
                <w:sz w:val="21"/>
                <w:szCs w:val="21"/>
              </w:rPr>
            </w:pPr>
          </w:p>
        </w:tc>
        <w:tc>
          <w:tcPr>
            <w:tcW w:w="612" w:type="dxa"/>
            <w:tcBorders>
              <w:left w:val="double" w:sz="4" w:space="0" w:color="auto"/>
            </w:tcBorders>
            <w:vAlign w:val="center"/>
          </w:tcPr>
          <w:p w:rsidR="00A13136" w:rsidRDefault="004B1CC1">
            <w:pPr>
              <w:pStyle w:val="DG1"/>
              <w:spacing w:line="240" w:lineRule="auto"/>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1</w:t>
            </w:r>
          </w:p>
        </w:tc>
        <w:tc>
          <w:tcPr>
            <w:tcW w:w="612" w:type="dxa"/>
            <w:vAlign w:val="center"/>
          </w:tcPr>
          <w:p w:rsidR="00A13136" w:rsidRDefault="004B1CC1">
            <w:pPr>
              <w:pStyle w:val="DG1"/>
              <w:spacing w:line="240" w:lineRule="auto"/>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2</w:t>
            </w:r>
          </w:p>
        </w:tc>
        <w:tc>
          <w:tcPr>
            <w:tcW w:w="612" w:type="dxa"/>
            <w:vAlign w:val="center"/>
          </w:tcPr>
          <w:p w:rsidR="00A13136" w:rsidRDefault="004B1CC1">
            <w:pPr>
              <w:pStyle w:val="DG1"/>
              <w:spacing w:line="240" w:lineRule="auto"/>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3</w:t>
            </w:r>
          </w:p>
        </w:tc>
        <w:tc>
          <w:tcPr>
            <w:tcW w:w="612" w:type="dxa"/>
            <w:vAlign w:val="center"/>
          </w:tcPr>
          <w:p w:rsidR="00A13136" w:rsidRDefault="004B1CC1">
            <w:pPr>
              <w:pStyle w:val="DG1"/>
              <w:spacing w:line="240" w:lineRule="auto"/>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4</w:t>
            </w:r>
          </w:p>
        </w:tc>
        <w:tc>
          <w:tcPr>
            <w:tcW w:w="612" w:type="dxa"/>
            <w:vAlign w:val="center"/>
          </w:tcPr>
          <w:p w:rsidR="00A13136" w:rsidRDefault="004B1CC1">
            <w:pPr>
              <w:pStyle w:val="DG1"/>
              <w:spacing w:line="240" w:lineRule="auto"/>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5</w:t>
            </w:r>
          </w:p>
        </w:tc>
        <w:tc>
          <w:tcPr>
            <w:tcW w:w="612" w:type="dxa"/>
            <w:vAlign w:val="center"/>
          </w:tcPr>
          <w:p w:rsidR="00A13136" w:rsidRDefault="004B1CC1">
            <w:pPr>
              <w:pStyle w:val="DG1"/>
              <w:spacing w:line="240" w:lineRule="auto"/>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6</w:t>
            </w:r>
          </w:p>
        </w:tc>
        <w:tc>
          <w:tcPr>
            <w:tcW w:w="706" w:type="dxa"/>
            <w:vMerge/>
            <w:tcBorders>
              <w:right w:val="single" w:sz="12" w:space="0" w:color="auto"/>
            </w:tcBorders>
          </w:tcPr>
          <w:p w:rsidR="00A13136" w:rsidRDefault="00A13136">
            <w:pPr>
              <w:pStyle w:val="DG1"/>
              <w:spacing w:line="240" w:lineRule="auto"/>
              <w:jc w:val="center"/>
              <w:rPr>
                <w:rFonts w:ascii="黑体" w:hAnsi="黑体"/>
                <w:bCs/>
                <w:sz w:val="21"/>
                <w:szCs w:val="21"/>
              </w:rPr>
            </w:pPr>
          </w:p>
        </w:tc>
      </w:tr>
      <w:tr w:rsidR="009130BE">
        <w:trPr>
          <w:trHeight w:val="454"/>
        </w:trPr>
        <w:tc>
          <w:tcPr>
            <w:tcW w:w="836" w:type="dxa"/>
            <w:tcBorders>
              <w:left w:val="single" w:sz="12" w:space="0" w:color="auto"/>
            </w:tcBorders>
            <w:vAlign w:val="center"/>
          </w:tcPr>
          <w:p w:rsidR="009130BE" w:rsidRDefault="009130BE" w:rsidP="009130BE">
            <w:pPr>
              <w:snapToGrid w:val="0"/>
              <w:jc w:val="center"/>
              <w:rPr>
                <w:rFonts w:asciiTheme="minorEastAsia" w:eastAsiaTheme="minorEastAsia" w:hAnsiTheme="minorEastAsia" w:cs="Arial"/>
                <w:bCs/>
                <w:sz w:val="21"/>
                <w:szCs w:val="21"/>
              </w:rPr>
            </w:pPr>
            <w:r>
              <w:rPr>
                <w:rFonts w:asciiTheme="minorEastAsia" w:eastAsiaTheme="minorEastAsia" w:hAnsiTheme="minorEastAsia" w:cs="Arial"/>
                <w:bCs/>
                <w:sz w:val="21"/>
                <w:szCs w:val="21"/>
              </w:rPr>
              <w:t>X1</w:t>
            </w:r>
          </w:p>
        </w:tc>
        <w:tc>
          <w:tcPr>
            <w:tcW w:w="709" w:type="dxa"/>
            <w:vAlign w:val="center"/>
          </w:tcPr>
          <w:p w:rsidR="009130BE" w:rsidRDefault="009130BE" w:rsidP="009130BE">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2353" w:type="dxa"/>
            <w:tcBorders>
              <w:right w:val="double" w:sz="4" w:space="0" w:color="auto"/>
            </w:tcBorders>
            <w:vAlign w:val="center"/>
          </w:tcPr>
          <w:p w:rsidR="009130BE" w:rsidRDefault="009130BE" w:rsidP="009130BE">
            <w:pPr>
              <w:pStyle w:val="DG0"/>
              <w:rPr>
                <w:rFonts w:asciiTheme="minorEastAsia" w:eastAsiaTheme="minorEastAsia" w:hAnsiTheme="minorEastAsia"/>
              </w:rPr>
            </w:pPr>
            <w:r>
              <w:rPr>
                <w:rFonts w:ascii="Arial" w:hAnsi="Arial" w:cs="Arial" w:hint="eastAsia"/>
                <w:bCs/>
              </w:rPr>
              <w:t>飞镖基本技术及飞镖教学比赛</w:t>
            </w:r>
            <w:r>
              <w:rPr>
                <w:rFonts w:ascii="Arial" w:hAnsi="Arial" w:cs="Arial" w:hint="eastAsia"/>
              </w:rPr>
              <w:t>评价</w:t>
            </w:r>
          </w:p>
        </w:tc>
        <w:tc>
          <w:tcPr>
            <w:tcW w:w="612" w:type="dxa"/>
            <w:tcBorders>
              <w:left w:val="double" w:sz="4" w:space="0" w:color="auto"/>
            </w:tcBorders>
            <w:vAlign w:val="center"/>
          </w:tcPr>
          <w:p w:rsidR="009130BE" w:rsidRPr="00F008C6" w:rsidRDefault="009130BE" w:rsidP="009130BE">
            <w:pPr>
              <w:pStyle w:val="DG0"/>
              <w:rPr>
                <w:rFonts w:asciiTheme="minorEastAsia" w:eastAsiaTheme="minorEastAsia" w:hAnsiTheme="minorEastAsia"/>
              </w:rPr>
            </w:pPr>
            <w:r>
              <w:rPr>
                <w:rFonts w:asciiTheme="minorEastAsia" w:eastAsiaTheme="minorEastAsia" w:hAnsiTheme="minorEastAsia"/>
              </w:rPr>
              <w:t>20</w:t>
            </w:r>
          </w:p>
        </w:tc>
        <w:tc>
          <w:tcPr>
            <w:tcW w:w="612" w:type="dxa"/>
            <w:vAlign w:val="center"/>
          </w:tcPr>
          <w:p w:rsidR="009130BE" w:rsidRPr="00F008C6" w:rsidRDefault="009130BE" w:rsidP="009130BE">
            <w:pPr>
              <w:pStyle w:val="DG0"/>
              <w:rPr>
                <w:rFonts w:asciiTheme="minorEastAsia" w:eastAsiaTheme="minorEastAsia" w:hAnsiTheme="minorEastAsia"/>
              </w:rPr>
            </w:pPr>
            <w:r>
              <w:rPr>
                <w:rFonts w:asciiTheme="minorEastAsia" w:eastAsiaTheme="minorEastAsia" w:hAnsiTheme="minorEastAsia"/>
              </w:rPr>
              <w:t>10</w:t>
            </w:r>
          </w:p>
        </w:tc>
        <w:tc>
          <w:tcPr>
            <w:tcW w:w="612" w:type="dxa"/>
            <w:vAlign w:val="center"/>
          </w:tcPr>
          <w:p w:rsidR="009130BE" w:rsidRPr="00F008C6" w:rsidRDefault="009130BE" w:rsidP="009130BE">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612" w:type="dxa"/>
            <w:vAlign w:val="center"/>
          </w:tcPr>
          <w:p w:rsidR="009130BE" w:rsidRPr="00F008C6" w:rsidRDefault="009130BE" w:rsidP="009130BE">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9130BE" w:rsidRPr="00F008C6" w:rsidRDefault="009130BE" w:rsidP="009130BE">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9130BE" w:rsidRPr="00F008C6" w:rsidRDefault="009130BE" w:rsidP="009130BE">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706" w:type="dxa"/>
            <w:tcBorders>
              <w:right w:val="single" w:sz="12" w:space="0" w:color="auto"/>
            </w:tcBorders>
            <w:vAlign w:val="center"/>
          </w:tcPr>
          <w:p w:rsidR="009130BE" w:rsidRDefault="009130BE" w:rsidP="009130BE">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9130BE">
        <w:trPr>
          <w:trHeight w:val="454"/>
        </w:trPr>
        <w:tc>
          <w:tcPr>
            <w:tcW w:w="836" w:type="dxa"/>
            <w:tcBorders>
              <w:left w:val="single" w:sz="12" w:space="0" w:color="auto"/>
            </w:tcBorders>
            <w:vAlign w:val="center"/>
          </w:tcPr>
          <w:p w:rsidR="009130BE" w:rsidRDefault="009130BE" w:rsidP="009130BE">
            <w:pPr>
              <w:snapToGrid w:val="0"/>
              <w:jc w:val="center"/>
              <w:rPr>
                <w:rFonts w:asciiTheme="minorEastAsia" w:eastAsiaTheme="minorEastAsia" w:hAnsiTheme="minorEastAsia" w:cs="Arial"/>
                <w:bCs/>
                <w:sz w:val="21"/>
                <w:szCs w:val="21"/>
              </w:rPr>
            </w:pPr>
            <w:r>
              <w:rPr>
                <w:rFonts w:asciiTheme="minorEastAsia" w:eastAsiaTheme="minorEastAsia" w:hAnsiTheme="minorEastAsia" w:cs="Arial"/>
                <w:bCs/>
                <w:sz w:val="21"/>
                <w:szCs w:val="21"/>
              </w:rPr>
              <w:t>X2</w:t>
            </w:r>
          </w:p>
        </w:tc>
        <w:tc>
          <w:tcPr>
            <w:tcW w:w="709" w:type="dxa"/>
            <w:vAlign w:val="center"/>
          </w:tcPr>
          <w:p w:rsidR="009130BE" w:rsidRDefault="009130BE" w:rsidP="009130BE">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right w:val="double" w:sz="4" w:space="0" w:color="auto"/>
            </w:tcBorders>
            <w:vAlign w:val="center"/>
          </w:tcPr>
          <w:p w:rsidR="009130BE" w:rsidRDefault="009130BE" w:rsidP="009130BE">
            <w:pPr>
              <w:pStyle w:val="DG0"/>
              <w:rPr>
                <w:rFonts w:asciiTheme="minorEastAsia" w:eastAsiaTheme="minorEastAsia" w:hAnsiTheme="minorEastAsia"/>
              </w:rPr>
            </w:pPr>
            <w:r>
              <w:rPr>
                <w:rFonts w:asciiTheme="minorEastAsia" w:eastAsiaTheme="minorEastAsia" w:hAnsiTheme="minorEastAsia" w:cs="Arial"/>
              </w:rPr>
              <w:t>考勤、检查着装、课堂练习评价</w:t>
            </w:r>
          </w:p>
        </w:tc>
        <w:tc>
          <w:tcPr>
            <w:tcW w:w="612" w:type="dxa"/>
            <w:tcBorders>
              <w:left w:val="double" w:sz="4" w:space="0" w:color="auto"/>
            </w:tcBorders>
            <w:vAlign w:val="center"/>
          </w:tcPr>
          <w:p w:rsidR="009130BE" w:rsidRPr="00F008C6" w:rsidRDefault="009130BE" w:rsidP="009130BE">
            <w:pPr>
              <w:pStyle w:val="DG0"/>
              <w:rPr>
                <w:rFonts w:asciiTheme="minorEastAsia" w:eastAsiaTheme="minorEastAsia" w:hAnsiTheme="minorEastAsia"/>
              </w:rPr>
            </w:pPr>
          </w:p>
        </w:tc>
        <w:tc>
          <w:tcPr>
            <w:tcW w:w="612" w:type="dxa"/>
            <w:vAlign w:val="center"/>
          </w:tcPr>
          <w:p w:rsidR="009130BE" w:rsidRPr="00F008C6" w:rsidRDefault="009130BE" w:rsidP="009130BE">
            <w:pPr>
              <w:pStyle w:val="DG0"/>
              <w:rPr>
                <w:rFonts w:asciiTheme="minorEastAsia" w:eastAsiaTheme="minorEastAsia" w:hAnsiTheme="minorEastAsia"/>
              </w:rPr>
            </w:pPr>
          </w:p>
        </w:tc>
        <w:tc>
          <w:tcPr>
            <w:tcW w:w="612" w:type="dxa"/>
            <w:vAlign w:val="center"/>
          </w:tcPr>
          <w:p w:rsidR="009130BE" w:rsidRPr="00F008C6" w:rsidRDefault="009130BE" w:rsidP="009130BE">
            <w:pPr>
              <w:pStyle w:val="DG0"/>
              <w:rPr>
                <w:rFonts w:asciiTheme="minorEastAsia" w:eastAsiaTheme="minorEastAsia" w:hAnsiTheme="minorEastAsia"/>
              </w:rPr>
            </w:pPr>
          </w:p>
        </w:tc>
        <w:tc>
          <w:tcPr>
            <w:tcW w:w="612" w:type="dxa"/>
            <w:vAlign w:val="center"/>
          </w:tcPr>
          <w:p w:rsidR="009130BE" w:rsidRPr="00F008C6" w:rsidRDefault="009130BE" w:rsidP="009130BE">
            <w:pPr>
              <w:pStyle w:val="DG0"/>
              <w:rPr>
                <w:rFonts w:asciiTheme="minorEastAsia" w:eastAsiaTheme="minorEastAsia" w:hAnsiTheme="minorEastAsia"/>
              </w:rPr>
            </w:pPr>
          </w:p>
        </w:tc>
        <w:tc>
          <w:tcPr>
            <w:tcW w:w="612" w:type="dxa"/>
            <w:vAlign w:val="center"/>
          </w:tcPr>
          <w:p w:rsidR="009130BE" w:rsidRPr="00F008C6" w:rsidRDefault="009130BE" w:rsidP="009130BE">
            <w:pPr>
              <w:pStyle w:val="DG0"/>
              <w:rPr>
                <w:rFonts w:asciiTheme="minorEastAsia" w:eastAsiaTheme="minorEastAsia" w:hAnsiTheme="minorEastAsia"/>
              </w:rPr>
            </w:pPr>
          </w:p>
        </w:tc>
        <w:tc>
          <w:tcPr>
            <w:tcW w:w="612" w:type="dxa"/>
            <w:vAlign w:val="center"/>
          </w:tcPr>
          <w:p w:rsidR="009130BE" w:rsidRPr="00F008C6" w:rsidRDefault="009130BE" w:rsidP="009130BE">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c>
          <w:tcPr>
            <w:tcW w:w="706" w:type="dxa"/>
            <w:tcBorders>
              <w:right w:val="single" w:sz="12" w:space="0" w:color="auto"/>
            </w:tcBorders>
            <w:vAlign w:val="center"/>
          </w:tcPr>
          <w:p w:rsidR="009130BE" w:rsidRDefault="009130BE" w:rsidP="009130BE">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9130BE">
        <w:trPr>
          <w:trHeight w:val="454"/>
        </w:trPr>
        <w:tc>
          <w:tcPr>
            <w:tcW w:w="836" w:type="dxa"/>
            <w:tcBorders>
              <w:left w:val="single" w:sz="12" w:space="0" w:color="auto"/>
            </w:tcBorders>
            <w:vAlign w:val="center"/>
          </w:tcPr>
          <w:p w:rsidR="009130BE" w:rsidRDefault="009130BE" w:rsidP="009130BE">
            <w:pPr>
              <w:snapToGrid w:val="0"/>
              <w:jc w:val="center"/>
              <w:rPr>
                <w:rFonts w:asciiTheme="minorEastAsia" w:eastAsiaTheme="minorEastAsia" w:hAnsiTheme="minorEastAsia" w:cs="Arial"/>
                <w:bCs/>
                <w:sz w:val="21"/>
                <w:szCs w:val="21"/>
              </w:rPr>
            </w:pPr>
            <w:r>
              <w:rPr>
                <w:rFonts w:asciiTheme="minorEastAsia" w:eastAsiaTheme="minorEastAsia" w:hAnsiTheme="minorEastAsia" w:cs="Arial"/>
                <w:bCs/>
                <w:sz w:val="21"/>
                <w:szCs w:val="21"/>
              </w:rPr>
              <w:t>X3</w:t>
            </w:r>
          </w:p>
        </w:tc>
        <w:tc>
          <w:tcPr>
            <w:tcW w:w="709" w:type="dxa"/>
            <w:vAlign w:val="center"/>
          </w:tcPr>
          <w:p w:rsidR="009130BE" w:rsidRDefault="009130BE" w:rsidP="009130BE">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right w:val="double" w:sz="4" w:space="0" w:color="auto"/>
            </w:tcBorders>
            <w:vAlign w:val="center"/>
          </w:tcPr>
          <w:p w:rsidR="009130BE" w:rsidRDefault="009130BE" w:rsidP="009130BE">
            <w:pPr>
              <w:pStyle w:val="DG0"/>
              <w:rPr>
                <w:rFonts w:asciiTheme="minorEastAsia" w:eastAsiaTheme="minorEastAsia" w:hAnsiTheme="minorEastAsia"/>
              </w:rPr>
            </w:pPr>
            <w:r>
              <w:rPr>
                <w:rFonts w:asciiTheme="minorEastAsia" w:eastAsiaTheme="minorEastAsia" w:hAnsiTheme="minorEastAsia" w:cs="Arial"/>
              </w:rPr>
              <w:t>《国家学生体质健康标准》测试评价</w:t>
            </w:r>
          </w:p>
        </w:tc>
        <w:tc>
          <w:tcPr>
            <w:tcW w:w="612" w:type="dxa"/>
            <w:tcBorders>
              <w:left w:val="double" w:sz="4" w:space="0" w:color="auto"/>
            </w:tcBorders>
            <w:vAlign w:val="center"/>
          </w:tcPr>
          <w:p w:rsidR="009130BE" w:rsidRPr="00F008C6" w:rsidRDefault="009130BE" w:rsidP="009130BE">
            <w:pPr>
              <w:pStyle w:val="DG0"/>
              <w:rPr>
                <w:rFonts w:asciiTheme="minorEastAsia" w:eastAsiaTheme="minorEastAsia" w:hAnsiTheme="minorEastAsia"/>
              </w:rPr>
            </w:pPr>
          </w:p>
        </w:tc>
        <w:tc>
          <w:tcPr>
            <w:tcW w:w="612" w:type="dxa"/>
            <w:vAlign w:val="center"/>
          </w:tcPr>
          <w:p w:rsidR="009130BE" w:rsidRPr="00F008C6" w:rsidRDefault="009130BE" w:rsidP="009130BE">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9130BE" w:rsidRPr="00F008C6" w:rsidRDefault="009130BE" w:rsidP="009130BE">
            <w:pPr>
              <w:pStyle w:val="DG0"/>
              <w:rPr>
                <w:rFonts w:asciiTheme="minorEastAsia" w:eastAsiaTheme="minorEastAsia" w:hAnsiTheme="minorEastAsia"/>
              </w:rPr>
            </w:pPr>
          </w:p>
        </w:tc>
        <w:tc>
          <w:tcPr>
            <w:tcW w:w="612" w:type="dxa"/>
            <w:vAlign w:val="center"/>
          </w:tcPr>
          <w:p w:rsidR="009130BE" w:rsidRPr="00F008C6" w:rsidRDefault="009130BE" w:rsidP="009130BE">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9130BE" w:rsidRPr="00F008C6" w:rsidRDefault="009130BE" w:rsidP="009130BE">
            <w:pPr>
              <w:pStyle w:val="DG0"/>
              <w:rPr>
                <w:rFonts w:asciiTheme="minorEastAsia" w:eastAsiaTheme="minorEastAsia" w:hAnsiTheme="minorEastAsia"/>
              </w:rPr>
            </w:pPr>
          </w:p>
        </w:tc>
        <w:tc>
          <w:tcPr>
            <w:tcW w:w="612" w:type="dxa"/>
            <w:vAlign w:val="center"/>
          </w:tcPr>
          <w:p w:rsidR="009130BE" w:rsidRPr="00F008C6" w:rsidRDefault="009130BE" w:rsidP="009130BE">
            <w:pPr>
              <w:pStyle w:val="DG0"/>
              <w:rPr>
                <w:rFonts w:asciiTheme="minorEastAsia" w:eastAsiaTheme="minorEastAsia" w:hAnsiTheme="minorEastAsia"/>
              </w:rPr>
            </w:pPr>
            <w:r>
              <w:rPr>
                <w:rFonts w:asciiTheme="minorEastAsia" w:eastAsiaTheme="minorEastAsia" w:hAnsiTheme="minorEastAsia"/>
              </w:rPr>
              <w:t>20</w:t>
            </w:r>
          </w:p>
        </w:tc>
        <w:tc>
          <w:tcPr>
            <w:tcW w:w="706" w:type="dxa"/>
            <w:tcBorders>
              <w:right w:val="single" w:sz="12" w:space="0" w:color="auto"/>
            </w:tcBorders>
            <w:vAlign w:val="center"/>
          </w:tcPr>
          <w:p w:rsidR="009130BE" w:rsidRDefault="009130BE" w:rsidP="009130BE">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9130BE">
        <w:trPr>
          <w:trHeight w:val="454"/>
        </w:trPr>
        <w:tc>
          <w:tcPr>
            <w:tcW w:w="836" w:type="dxa"/>
            <w:tcBorders>
              <w:left w:val="single" w:sz="12" w:space="0" w:color="auto"/>
              <w:bottom w:val="single" w:sz="4" w:space="0" w:color="auto"/>
            </w:tcBorders>
            <w:vAlign w:val="center"/>
          </w:tcPr>
          <w:p w:rsidR="009130BE" w:rsidRDefault="009130BE" w:rsidP="009130BE">
            <w:pPr>
              <w:snapToGrid w:val="0"/>
              <w:jc w:val="center"/>
              <w:rPr>
                <w:rFonts w:asciiTheme="minorEastAsia" w:eastAsiaTheme="minorEastAsia" w:hAnsiTheme="minorEastAsia" w:cs="Arial"/>
                <w:bCs/>
                <w:sz w:val="21"/>
                <w:szCs w:val="21"/>
              </w:rPr>
            </w:pPr>
            <w:r>
              <w:rPr>
                <w:rFonts w:asciiTheme="minorEastAsia" w:eastAsiaTheme="minorEastAsia" w:hAnsiTheme="minorEastAsia" w:cs="Arial"/>
                <w:bCs/>
                <w:sz w:val="21"/>
                <w:szCs w:val="21"/>
              </w:rPr>
              <w:t>X4</w:t>
            </w:r>
          </w:p>
        </w:tc>
        <w:tc>
          <w:tcPr>
            <w:tcW w:w="709" w:type="dxa"/>
            <w:tcBorders>
              <w:bottom w:val="single" w:sz="4" w:space="0" w:color="auto"/>
            </w:tcBorders>
            <w:vAlign w:val="center"/>
          </w:tcPr>
          <w:p w:rsidR="009130BE" w:rsidRDefault="009130BE" w:rsidP="009130BE">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bottom w:val="single" w:sz="4" w:space="0" w:color="auto"/>
              <w:right w:val="double" w:sz="4" w:space="0" w:color="auto"/>
            </w:tcBorders>
            <w:vAlign w:val="center"/>
          </w:tcPr>
          <w:p w:rsidR="009130BE" w:rsidRDefault="009130BE" w:rsidP="009130BE">
            <w:pPr>
              <w:pStyle w:val="DG0"/>
              <w:rPr>
                <w:rFonts w:asciiTheme="minorEastAsia" w:eastAsiaTheme="minorEastAsia" w:hAnsiTheme="minorEastAsia"/>
              </w:rPr>
            </w:pPr>
            <w:r>
              <w:rPr>
                <w:rFonts w:asciiTheme="minorEastAsia" w:eastAsiaTheme="minorEastAsia" w:hAnsiTheme="minorEastAsia" w:cs="Arial"/>
              </w:rPr>
              <w:t>“运动世界校园”APP完成评价</w:t>
            </w:r>
          </w:p>
        </w:tc>
        <w:tc>
          <w:tcPr>
            <w:tcW w:w="612" w:type="dxa"/>
            <w:tcBorders>
              <w:left w:val="double" w:sz="4" w:space="0" w:color="auto"/>
              <w:bottom w:val="single" w:sz="4" w:space="0" w:color="auto"/>
            </w:tcBorders>
            <w:vAlign w:val="center"/>
          </w:tcPr>
          <w:p w:rsidR="009130BE" w:rsidRPr="00F008C6" w:rsidRDefault="009130BE" w:rsidP="009130BE">
            <w:pPr>
              <w:pStyle w:val="DG0"/>
              <w:rPr>
                <w:rFonts w:asciiTheme="minorEastAsia" w:eastAsiaTheme="minorEastAsia" w:hAnsiTheme="minorEastAsia"/>
              </w:rPr>
            </w:pPr>
          </w:p>
        </w:tc>
        <w:tc>
          <w:tcPr>
            <w:tcW w:w="612" w:type="dxa"/>
            <w:tcBorders>
              <w:bottom w:val="single" w:sz="4" w:space="0" w:color="auto"/>
            </w:tcBorders>
            <w:vAlign w:val="center"/>
          </w:tcPr>
          <w:p w:rsidR="009130BE" w:rsidRPr="00F008C6" w:rsidRDefault="009130BE" w:rsidP="009130BE">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9130BE" w:rsidRPr="00F008C6" w:rsidRDefault="009130BE" w:rsidP="009130BE">
            <w:pPr>
              <w:pStyle w:val="DG0"/>
              <w:rPr>
                <w:rFonts w:asciiTheme="minorEastAsia" w:eastAsiaTheme="minorEastAsia" w:hAnsiTheme="minorEastAsia"/>
              </w:rPr>
            </w:pPr>
          </w:p>
        </w:tc>
        <w:tc>
          <w:tcPr>
            <w:tcW w:w="612" w:type="dxa"/>
            <w:tcBorders>
              <w:bottom w:val="single" w:sz="4" w:space="0" w:color="auto"/>
            </w:tcBorders>
            <w:vAlign w:val="center"/>
          </w:tcPr>
          <w:p w:rsidR="009130BE" w:rsidRPr="00F008C6" w:rsidRDefault="009130BE" w:rsidP="009130BE">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9130BE" w:rsidRPr="00F008C6" w:rsidRDefault="009130BE" w:rsidP="009130BE">
            <w:pPr>
              <w:pStyle w:val="DG0"/>
              <w:rPr>
                <w:rFonts w:asciiTheme="minorEastAsia" w:eastAsiaTheme="minorEastAsia" w:hAnsiTheme="minorEastAsia"/>
              </w:rPr>
            </w:pPr>
          </w:p>
        </w:tc>
        <w:tc>
          <w:tcPr>
            <w:tcW w:w="612" w:type="dxa"/>
            <w:tcBorders>
              <w:bottom w:val="single" w:sz="4" w:space="0" w:color="auto"/>
            </w:tcBorders>
            <w:vAlign w:val="center"/>
          </w:tcPr>
          <w:p w:rsidR="009130BE" w:rsidRPr="00F008C6" w:rsidRDefault="009130BE" w:rsidP="009130BE">
            <w:pPr>
              <w:pStyle w:val="DG0"/>
              <w:rPr>
                <w:rFonts w:asciiTheme="minorEastAsia" w:eastAsiaTheme="minorEastAsia" w:hAnsiTheme="minorEastAsia"/>
              </w:rPr>
            </w:pPr>
            <w:r>
              <w:rPr>
                <w:rFonts w:asciiTheme="minorEastAsia" w:eastAsiaTheme="minorEastAsia" w:hAnsiTheme="minorEastAsia"/>
              </w:rPr>
              <w:t>10</w:t>
            </w:r>
          </w:p>
        </w:tc>
        <w:tc>
          <w:tcPr>
            <w:tcW w:w="706" w:type="dxa"/>
            <w:tcBorders>
              <w:bottom w:val="single" w:sz="4" w:space="0" w:color="auto"/>
              <w:right w:val="single" w:sz="12" w:space="0" w:color="auto"/>
            </w:tcBorders>
            <w:vAlign w:val="center"/>
          </w:tcPr>
          <w:p w:rsidR="009130BE" w:rsidRDefault="009130BE" w:rsidP="009130BE">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bl>
    <w:p w:rsidR="00A13136" w:rsidRDefault="00A13136">
      <w:pPr>
        <w:pStyle w:val="DG2"/>
        <w:spacing w:beforeLines="100" w:before="326" w:after="163"/>
        <w:jc w:val="center"/>
        <w:rPr>
          <w:rFonts w:ascii="黑体" w:hAnsi="宋体"/>
        </w:rPr>
      </w:pPr>
    </w:p>
    <w:sectPr w:rsidR="00A13136">
      <w:head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C10" w:rsidRDefault="00043C10">
      <w:r>
        <w:separator/>
      </w:r>
    </w:p>
  </w:endnote>
  <w:endnote w:type="continuationSeparator" w:id="0">
    <w:p w:rsidR="00043C10" w:rsidRDefault="0004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1" w:csb1="00000000"/>
  </w:font>
  <w:font w:name="方正小标宋简体">
    <w:altName w:val="微软雅黑"/>
    <w:charset w:val="86"/>
    <w:family w:val="script"/>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C10" w:rsidRDefault="00043C10">
      <w:r>
        <w:separator/>
      </w:r>
    </w:p>
  </w:footnote>
  <w:footnote w:type="continuationSeparator" w:id="0">
    <w:p w:rsidR="00043C10" w:rsidRDefault="00043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136" w:rsidRDefault="004B1CC1">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A13136" w:rsidRDefault="004B1CC1">
                          <w:pPr>
                            <w:rPr>
                              <w:rFonts w:ascii="Times New Roman" w:hAnsi="Times New Roman"/>
                            </w:rPr>
                          </w:pPr>
                          <w:r>
                            <w:rPr>
                              <w:rFonts w:ascii="Times New Roman" w:hAnsi="Times New Roman"/>
                            </w:rPr>
                            <w:t>SJQU-QR-JW-052</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A13136" w:rsidRDefault="004B1CC1">
                    <w:pPr>
                      <w:rPr>
                        <w:rFonts w:ascii="Times New Roman" w:hAnsi="Times New Roman"/>
                      </w:rPr>
                    </w:pPr>
                    <w:r>
                      <w:rPr>
                        <w:rFonts w:ascii="Times New Roman" w:hAnsi="Times New Roman"/>
                      </w:rPr>
                      <w:t>SJQU-QR-JW-052</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mNTZhOTk2MzA0NzA4Mjg2MTAxNmM3M2IzNTEwMWIifQ=="/>
  </w:docVars>
  <w:rsids>
    <w:rsidRoot w:val="00B7651F"/>
    <w:rsid w:val="000023B2"/>
    <w:rsid w:val="000203E0"/>
    <w:rsid w:val="000210E0"/>
    <w:rsid w:val="000218BC"/>
    <w:rsid w:val="00033082"/>
    <w:rsid w:val="00043C10"/>
    <w:rsid w:val="0006001D"/>
    <w:rsid w:val="00061E62"/>
    <w:rsid w:val="00066041"/>
    <w:rsid w:val="00076794"/>
    <w:rsid w:val="0008122A"/>
    <w:rsid w:val="00087488"/>
    <w:rsid w:val="0009050A"/>
    <w:rsid w:val="0009721F"/>
    <w:rsid w:val="000A4E73"/>
    <w:rsid w:val="000B1BD2"/>
    <w:rsid w:val="000C0F0D"/>
    <w:rsid w:val="000C13BC"/>
    <w:rsid w:val="000D28E5"/>
    <w:rsid w:val="000D34D7"/>
    <w:rsid w:val="000F2D67"/>
    <w:rsid w:val="00100633"/>
    <w:rsid w:val="001072BC"/>
    <w:rsid w:val="00114BD6"/>
    <w:rsid w:val="00123E16"/>
    <w:rsid w:val="00130F6D"/>
    <w:rsid w:val="00144082"/>
    <w:rsid w:val="00163A48"/>
    <w:rsid w:val="00164E36"/>
    <w:rsid w:val="00183AA1"/>
    <w:rsid w:val="0018767C"/>
    <w:rsid w:val="001A135C"/>
    <w:rsid w:val="001B0D49"/>
    <w:rsid w:val="001B546F"/>
    <w:rsid w:val="001C152C"/>
    <w:rsid w:val="001C16FC"/>
    <w:rsid w:val="001C2E3E"/>
    <w:rsid w:val="001C388D"/>
    <w:rsid w:val="001E1D2D"/>
    <w:rsid w:val="001E5A17"/>
    <w:rsid w:val="001E681F"/>
    <w:rsid w:val="001F332E"/>
    <w:rsid w:val="001F5FC9"/>
    <w:rsid w:val="00217861"/>
    <w:rsid w:val="002204E4"/>
    <w:rsid w:val="002211BF"/>
    <w:rsid w:val="00233F15"/>
    <w:rsid w:val="002420F1"/>
    <w:rsid w:val="00253AC8"/>
    <w:rsid w:val="00256B39"/>
    <w:rsid w:val="0026033C"/>
    <w:rsid w:val="002628DD"/>
    <w:rsid w:val="0027339A"/>
    <w:rsid w:val="00274E82"/>
    <w:rsid w:val="002757AB"/>
    <w:rsid w:val="0027777C"/>
    <w:rsid w:val="00277FE7"/>
    <w:rsid w:val="002877FA"/>
    <w:rsid w:val="00290962"/>
    <w:rsid w:val="00290A9A"/>
    <w:rsid w:val="002A4649"/>
    <w:rsid w:val="002A7227"/>
    <w:rsid w:val="002B0773"/>
    <w:rsid w:val="002B0C48"/>
    <w:rsid w:val="002B13CA"/>
    <w:rsid w:val="002B3650"/>
    <w:rsid w:val="002B7322"/>
    <w:rsid w:val="002C58B6"/>
    <w:rsid w:val="002D0E86"/>
    <w:rsid w:val="002D7C47"/>
    <w:rsid w:val="002E33CE"/>
    <w:rsid w:val="002E3721"/>
    <w:rsid w:val="002E764D"/>
    <w:rsid w:val="002E78A6"/>
    <w:rsid w:val="002F3157"/>
    <w:rsid w:val="002F6BD5"/>
    <w:rsid w:val="00305F23"/>
    <w:rsid w:val="00313BBA"/>
    <w:rsid w:val="003167CD"/>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57D78"/>
    <w:rsid w:val="00361BEB"/>
    <w:rsid w:val="00370184"/>
    <w:rsid w:val="00373C8A"/>
    <w:rsid w:val="00377C10"/>
    <w:rsid w:val="00384A1F"/>
    <w:rsid w:val="00384D60"/>
    <w:rsid w:val="00385D41"/>
    <w:rsid w:val="003861BA"/>
    <w:rsid w:val="003A1680"/>
    <w:rsid w:val="003A373C"/>
    <w:rsid w:val="003A3B7E"/>
    <w:rsid w:val="003A5874"/>
    <w:rsid w:val="003B0E96"/>
    <w:rsid w:val="003B1258"/>
    <w:rsid w:val="003B4A81"/>
    <w:rsid w:val="003C61A5"/>
    <w:rsid w:val="003D1968"/>
    <w:rsid w:val="003D4994"/>
    <w:rsid w:val="003D6403"/>
    <w:rsid w:val="003E10A5"/>
    <w:rsid w:val="003E7D72"/>
    <w:rsid w:val="003F3923"/>
    <w:rsid w:val="003F43F6"/>
    <w:rsid w:val="004019DB"/>
    <w:rsid w:val="00402B67"/>
    <w:rsid w:val="0040433E"/>
    <w:rsid w:val="00404974"/>
    <w:rsid w:val="0040726A"/>
    <w:rsid w:val="004100B0"/>
    <w:rsid w:val="0041267F"/>
    <w:rsid w:val="00414037"/>
    <w:rsid w:val="00416795"/>
    <w:rsid w:val="00424BA5"/>
    <w:rsid w:val="00425431"/>
    <w:rsid w:val="00431829"/>
    <w:rsid w:val="00437B60"/>
    <w:rsid w:val="004405E6"/>
    <w:rsid w:val="00443C84"/>
    <w:rsid w:val="004540AA"/>
    <w:rsid w:val="00456BD8"/>
    <w:rsid w:val="00456DC8"/>
    <w:rsid w:val="004641AD"/>
    <w:rsid w:val="0046549D"/>
    <w:rsid w:val="00471668"/>
    <w:rsid w:val="00481F98"/>
    <w:rsid w:val="004852BF"/>
    <w:rsid w:val="00487A46"/>
    <w:rsid w:val="00493504"/>
    <w:rsid w:val="00494579"/>
    <w:rsid w:val="00497334"/>
    <w:rsid w:val="004A4645"/>
    <w:rsid w:val="004A6F3A"/>
    <w:rsid w:val="004B1CC1"/>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86DDE"/>
    <w:rsid w:val="0059045B"/>
    <w:rsid w:val="005A13AB"/>
    <w:rsid w:val="005B1150"/>
    <w:rsid w:val="005B1FFC"/>
    <w:rsid w:val="005B2B6D"/>
    <w:rsid w:val="005B4B4E"/>
    <w:rsid w:val="005B6FB9"/>
    <w:rsid w:val="005B766E"/>
    <w:rsid w:val="005C3A76"/>
    <w:rsid w:val="005D5B6F"/>
    <w:rsid w:val="005E38A5"/>
    <w:rsid w:val="005F5185"/>
    <w:rsid w:val="00605F0F"/>
    <w:rsid w:val="0062115C"/>
    <w:rsid w:val="0062265B"/>
    <w:rsid w:val="00624B5C"/>
    <w:rsid w:val="00624FE1"/>
    <w:rsid w:val="0062577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E5CA9"/>
    <w:rsid w:val="006E5E98"/>
    <w:rsid w:val="006F3151"/>
    <w:rsid w:val="007056DE"/>
    <w:rsid w:val="00706121"/>
    <w:rsid w:val="00710B6B"/>
    <w:rsid w:val="00711593"/>
    <w:rsid w:val="00712A2C"/>
    <w:rsid w:val="00712E84"/>
    <w:rsid w:val="00714914"/>
    <w:rsid w:val="007208D6"/>
    <w:rsid w:val="00726786"/>
    <w:rsid w:val="00730DBE"/>
    <w:rsid w:val="00732152"/>
    <w:rsid w:val="00742E7A"/>
    <w:rsid w:val="0074424F"/>
    <w:rsid w:val="00774C1F"/>
    <w:rsid w:val="00786044"/>
    <w:rsid w:val="007934A4"/>
    <w:rsid w:val="007A0AC9"/>
    <w:rsid w:val="007A1B70"/>
    <w:rsid w:val="007A57F6"/>
    <w:rsid w:val="007B4FFB"/>
    <w:rsid w:val="007C0BCE"/>
    <w:rsid w:val="007C1D1B"/>
    <w:rsid w:val="007C3566"/>
    <w:rsid w:val="007C794A"/>
    <w:rsid w:val="007D5326"/>
    <w:rsid w:val="007D5A33"/>
    <w:rsid w:val="007E3A37"/>
    <w:rsid w:val="007E620F"/>
    <w:rsid w:val="007E663C"/>
    <w:rsid w:val="007E7795"/>
    <w:rsid w:val="0080066B"/>
    <w:rsid w:val="00803578"/>
    <w:rsid w:val="00815B8E"/>
    <w:rsid w:val="00816D99"/>
    <w:rsid w:val="0082324C"/>
    <w:rsid w:val="00823D71"/>
    <w:rsid w:val="008245AF"/>
    <w:rsid w:val="008256B9"/>
    <w:rsid w:val="0083000E"/>
    <w:rsid w:val="0083705D"/>
    <w:rsid w:val="0084242F"/>
    <w:rsid w:val="00847437"/>
    <w:rsid w:val="00875288"/>
    <w:rsid w:val="00882E15"/>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30BE"/>
    <w:rsid w:val="009147D6"/>
    <w:rsid w:val="00925F8C"/>
    <w:rsid w:val="00927324"/>
    <w:rsid w:val="00932ED7"/>
    <w:rsid w:val="00941B89"/>
    <w:rsid w:val="00941DEA"/>
    <w:rsid w:val="009656CC"/>
    <w:rsid w:val="00970E8C"/>
    <w:rsid w:val="00971671"/>
    <w:rsid w:val="00981A37"/>
    <w:rsid w:val="009830B2"/>
    <w:rsid w:val="0099063E"/>
    <w:rsid w:val="00992356"/>
    <w:rsid w:val="00994793"/>
    <w:rsid w:val="00996AE3"/>
    <w:rsid w:val="009A0450"/>
    <w:rsid w:val="009A1E27"/>
    <w:rsid w:val="009B04E7"/>
    <w:rsid w:val="009B14E8"/>
    <w:rsid w:val="009B4D21"/>
    <w:rsid w:val="009B5A73"/>
    <w:rsid w:val="009C2B89"/>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991"/>
    <w:rsid w:val="009F3B7A"/>
    <w:rsid w:val="009F54D0"/>
    <w:rsid w:val="00A04523"/>
    <w:rsid w:val="00A13136"/>
    <w:rsid w:val="00A16159"/>
    <w:rsid w:val="00A17885"/>
    <w:rsid w:val="00A2337D"/>
    <w:rsid w:val="00A25A31"/>
    <w:rsid w:val="00A26885"/>
    <w:rsid w:val="00A31BBE"/>
    <w:rsid w:val="00A31D34"/>
    <w:rsid w:val="00A333EF"/>
    <w:rsid w:val="00A46CA0"/>
    <w:rsid w:val="00A744F6"/>
    <w:rsid w:val="00A75609"/>
    <w:rsid w:val="00A769B1"/>
    <w:rsid w:val="00A77DA3"/>
    <w:rsid w:val="00A837D5"/>
    <w:rsid w:val="00A83E04"/>
    <w:rsid w:val="00A91091"/>
    <w:rsid w:val="00A93EE3"/>
    <w:rsid w:val="00A94BA9"/>
    <w:rsid w:val="00AA4970"/>
    <w:rsid w:val="00AA536D"/>
    <w:rsid w:val="00AB22C0"/>
    <w:rsid w:val="00AB28FC"/>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2625"/>
    <w:rsid w:val="00BC3200"/>
    <w:rsid w:val="00BC338A"/>
    <w:rsid w:val="00BD7AB0"/>
    <w:rsid w:val="00BF3C20"/>
    <w:rsid w:val="00C011BC"/>
    <w:rsid w:val="00C03DBA"/>
    <w:rsid w:val="00C112E7"/>
    <w:rsid w:val="00C11CD4"/>
    <w:rsid w:val="00C15061"/>
    <w:rsid w:val="00C1713D"/>
    <w:rsid w:val="00C20D9D"/>
    <w:rsid w:val="00C2134F"/>
    <w:rsid w:val="00C24718"/>
    <w:rsid w:val="00C30AEE"/>
    <w:rsid w:val="00C33362"/>
    <w:rsid w:val="00C353AE"/>
    <w:rsid w:val="00C36169"/>
    <w:rsid w:val="00C4194E"/>
    <w:rsid w:val="00C5350C"/>
    <w:rsid w:val="00C56E09"/>
    <w:rsid w:val="00C61B1B"/>
    <w:rsid w:val="00C63C9F"/>
    <w:rsid w:val="00C6606F"/>
    <w:rsid w:val="00C673D1"/>
    <w:rsid w:val="00C746CB"/>
    <w:rsid w:val="00C77BBF"/>
    <w:rsid w:val="00C81564"/>
    <w:rsid w:val="00C9080C"/>
    <w:rsid w:val="00CA18FD"/>
    <w:rsid w:val="00CA27E5"/>
    <w:rsid w:val="00CA4897"/>
    <w:rsid w:val="00CA6928"/>
    <w:rsid w:val="00CB3D3F"/>
    <w:rsid w:val="00CB5A1A"/>
    <w:rsid w:val="00CC59E6"/>
    <w:rsid w:val="00CD2F8C"/>
    <w:rsid w:val="00CD5BDD"/>
    <w:rsid w:val="00CF096B"/>
    <w:rsid w:val="00CF10F7"/>
    <w:rsid w:val="00CF5EE3"/>
    <w:rsid w:val="00CF691F"/>
    <w:rsid w:val="00D013A4"/>
    <w:rsid w:val="00D026DC"/>
    <w:rsid w:val="00D15595"/>
    <w:rsid w:val="00D37832"/>
    <w:rsid w:val="00D44860"/>
    <w:rsid w:val="00D47689"/>
    <w:rsid w:val="00D50C42"/>
    <w:rsid w:val="00D57CF5"/>
    <w:rsid w:val="00D612BC"/>
    <w:rsid w:val="00D62F98"/>
    <w:rsid w:val="00D66FD6"/>
    <w:rsid w:val="00D77381"/>
    <w:rsid w:val="00D8285B"/>
    <w:rsid w:val="00D86619"/>
    <w:rsid w:val="00D93E7C"/>
    <w:rsid w:val="00DB2BE6"/>
    <w:rsid w:val="00DB76B3"/>
    <w:rsid w:val="00DD1052"/>
    <w:rsid w:val="00DD3C7B"/>
    <w:rsid w:val="00DD48CC"/>
    <w:rsid w:val="00DE2B21"/>
    <w:rsid w:val="00DE48DE"/>
    <w:rsid w:val="00DF25F2"/>
    <w:rsid w:val="00DF4166"/>
    <w:rsid w:val="00E000F4"/>
    <w:rsid w:val="00E01231"/>
    <w:rsid w:val="00E0300B"/>
    <w:rsid w:val="00E04279"/>
    <w:rsid w:val="00E11393"/>
    <w:rsid w:val="00E125D9"/>
    <w:rsid w:val="00E16231"/>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487A"/>
    <w:rsid w:val="00EB66B8"/>
    <w:rsid w:val="00EB791E"/>
    <w:rsid w:val="00EC70A9"/>
    <w:rsid w:val="00ED4C3A"/>
    <w:rsid w:val="00EE1C85"/>
    <w:rsid w:val="00EE2633"/>
    <w:rsid w:val="00EE5EA1"/>
    <w:rsid w:val="00EF21D9"/>
    <w:rsid w:val="00EF2A94"/>
    <w:rsid w:val="00EF32FB"/>
    <w:rsid w:val="00EF44B1"/>
    <w:rsid w:val="00EF4865"/>
    <w:rsid w:val="00EF5954"/>
    <w:rsid w:val="00EF7817"/>
    <w:rsid w:val="00F0590B"/>
    <w:rsid w:val="00F100D2"/>
    <w:rsid w:val="00F12942"/>
    <w:rsid w:val="00F14886"/>
    <w:rsid w:val="00F16421"/>
    <w:rsid w:val="00F201EE"/>
    <w:rsid w:val="00F35AA0"/>
    <w:rsid w:val="00F43C49"/>
    <w:rsid w:val="00F45C12"/>
    <w:rsid w:val="00F544A2"/>
    <w:rsid w:val="00F729DD"/>
    <w:rsid w:val="00F76CB9"/>
    <w:rsid w:val="00F77A73"/>
    <w:rsid w:val="00F80E46"/>
    <w:rsid w:val="00F96236"/>
    <w:rsid w:val="00FA10CE"/>
    <w:rsid w:val="00FA222F"/>
    <w:rsid w:val="00FA2891"/>
    <w:rsid w:val="00FA4B51"/>
    <w:rsid w:val="00FB2DCA"/>
    <w:rsid w:val="00FB650B"/>
    <w:rsid w:val="00FB693D"/>
    <w:rsid w:val="00FB7768"/>
    <w:rsid w:val="00FB786B"/>
    <w:rsid w:val="00FC4AAA"/>
    <w:rsid w:val="00FC7489"/>
    <w:rsid w:val="00FD1BA8"/>
    <w:rsid w:val="00FD218F"/>
    <w:rsid w:val="00FD5663"/>
    <w:rsid w:val="00FD56C6"/>
    <w:rsid w:val="00FE3221"/>
    <w:rsid w:val="00FE571F"/>
    <w:rsid w:val="00FF47F6"/>
    <w:rsid w:val="016E63C2"/>
    <w:rsid w:val="024B0C39"/>
    <w:rsid w:val="0A8128A6"/>
    <w:rsid w:val="0BF32A1B"/>
    <w:rsid w:val="10BD2C22"/>
    <w:rsid w:val="22987C80"/>
    <w:rsid w:val="24192CCC"/>
    <w:rsid w:val="39A66CD4"/>
    <w:rsid w:val="3CD52CE1"/>
    <w:rsid w:val="410F2E6A"/>
    <w:rsid w:val="4430136C"/>
    <w:rsid w:val="4AB0382B"/>
    <w:rsid w:val="52AC274C"/>
    <w:rsid w:val="569868B5"/>
    <w:rsid w:val="611F6817"/>
    <w:rsid w:val="66CA1754"/>
    <w:rsid w:val="6F1E65D4"/>
    <w:rsid w:val="6F266C86"/>
    <w:rsid w:val="6F5042C2"/>
    <w:rsid w:val="74316312"/>
    <w:rsid w:val="780F13C8"/>
    <w:rsid w:val="7C385448"/>
    <w:rsid w:val="7CB3663D"/>
    <w:rsid w:val="7F271E0D"/>
    <w:rsid w:val="7FAF2D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669E27-A620-463C-B003-7EA2884A3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widowControl w:val="0"/>
    </w:pPr>
    <w:rPr>
      <w:rFonts w:ascii="Times New Roman" w:hAnsi="Times New Roman" w:cs="Times New Roman"/>
      <w:kern w:val="2"/>
      <w:sz w:val="21"/>
    </w:rPr>
  </w:style>
  <w:style w:type="paragraph" w:styleId="a4">
    <w:name w:val="footer"/>
    <w:basedOn w:val="a"/>
    <w:link w:val="Char0"/>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autoRedefine/>
    <w:uiPriority w:val="99"/>
    <w:unhideWhenUsed/>
    <w:qFormat/>
    <w:pPr>
      <w:spacing w:before="100" w:beforeAutospacing="1" w:after="100" w:afterAutospacing="1"/>
    </w:pPr>
  </w:style>
  <w:style w:type="table" w:styleId="a7">
    <w:name w:val="Table Grid"/>
    <w:basedOn w:val="a1"/>
    <w:autoRedefine/>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autoRedefine/>
    <w:uiPriority w:val="22"/>
    <w:qFormat/>
    <w:rPr>
      <w:b/>
      <w:bCs/>
    </w:rPr>
  </w:style>
  <w:style w:type="character" w:customStyle="1" w:styleId="Char1">
    <w:name w:val="页眉 Char"/>
    <w:basedOn w:val="a0"/>
    <w:link w:val="a5"/>
    <w:autoRedefine/>
    <w:uiPriority w:val="99"/>
    <w:semiHidden/>
    <w:qFormat/>
    <w:rPr>
      <w:sz w:val="18"/>
      <w:szCs w:val="18"/>
    </w:rPr>
  </w:style>
  <w:style w:type="character" w:customStyle="1" w:styleId="Char0">
    <w:name w:val="页脚 Char"/>
    <w:basedOn w:val="a0"/>
    <w:link w:val="a4"/>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9">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6"/>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autoRedefine/>
    <w:uiPriority w:val="9"/>
    <w:qFormat/>
    <w:rPr>
      <w:rFonts w:ascii="Calibri" w:eastAsia="宋体" w:hAnsi="Calibri" w:cs="Times New Roman"/>
      <w:b/>
      <w:bCs/>
      <w:kern w:val="44"/>
      <w:sz w:val="44"/>
      <w:szCs w:val="44"/>
    </w:rPr>
  </w:style>
  <w:style w:type="character" w:customStyle="1" w:styleId="Char">
    <w:name w:val="批注文字 Char"/>
    <w:basedOn w:val="a0"/>
    <w:link w:val="a3"/>
    <w:autoRedefine/>
    <w:uiPriority w:val="99"/>
    <w:rPr>
      <w:rFonts w:ascii="Times New Roman" w:eastAsia="宋体" w:hAnsi="Times New Roman" w:cs="Times New Roman"/>
      <w:kern w:val="2"/>
      <w:sz w:val="21"/>
      <w:szCs w:val="24"/>
    </w:rPr>
  </w:style>
  <w:style w:type="character" w:customStyle="1" w:styleId="editor-text-node">
    <w:name w:val="editor-text-node"/>
    <w:basedOn w:val="a0"/>
    <w:qFormat/>
  </w:style>
  <w:style w:type="character" w:styleId="aa">
    <w:name w:val="Placeholder Text"/>
    <w:basedOn w:val="a0"/>
    <w:uiPriority w:val="99"/>
    <w:unhideWhenUs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F29595-2A65-45A0-BA75-9A615FCBF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468</Words>
  <Characters>2672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8</cp:revision>
  <cp:lastPrinted>2023-10-23T04:11:00Z</cp:lastPrinted>
  <dcterms:created xsi:type="dcterms:W3CDTF">2024-03-08T06:27:00Z</dcterms:created>
  <dcterms:modified xsi:type="dcterms:W3CDTF">2024-03-17T04:05:00Z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2323C6C910514FECB937DFA1B5E7E883_12</vt:lpwstr>
  </property>
</Properties>
</file>